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D4A1" w14:textId="572B7AF0" w:rsidR="00C46E5C" w:rsidRPr="00063552" w:rsidRDefault="002A77F0">
      <w:pPr>
        <w:pStyle w:val="Heading1"/>
        <w:jc w:val="center"/>
        <w:rPr>
          <w:szCs w:val="22"/>
          <w:u w:val="none"/>
          <w:lang w:val="fr-FR"/>
        </w:rPr>
      </w:pPr>
      <w:r w:rsidRPr="00063552">
        <w:rPr>
          <w:szCs w:val="22"/>
          <w:u w:val="none"/>
          <w:lang w:val="fr-FR"/>
        </w:rPr>
        <w:t xml:space="preserve">Tel-Aviv, </w:t>
      </w:r>
      <w:r w:rsidR="0048355B">
        <w:rPr>
          <w:szCs w:val="22"/>
          <w:u w:val="none"/>
        </w:rPr>
        <w:t>______</w:t>
      </w:r>
      <w:r w:rsidRPr="00063552">
        <w:rPr>
          <w:szCs w:val="22"/>
          <w:u w:val="none"/>
        </w:rPr>
        <w:t xml:space="preserve"> [__], 20</w:t>
      </w:r>
      <w:r w:rsidR="0048355B">
        <w:rPr>
          <w:szCs w:val="22"/>
          <w:u w:val="none"/>
        </w:rPr>
        <w:t>2_</w:t>
      </w:r>
    </w:p>
    <w:p w14:paraId="4D01CB9A" w14:textId="3D9696EF" w:rsidR="00C46E5C" w:rsidRPr="00063552" w:rsidRDefault="002A77F0">
      <w:pPr>
        <w:rPr>
          <w:sz w:val="22"/>
          <w:szCs w:val="22"/>
        </w:rPr>
      </w:pPr>
      <w:r w:rsidRPr="00063552">
        <w:rPr>
          <w:sz w:val="22"/>
          <w:szCs w:val="22"/>
        </w:rPr>
        <w:t xml:space="preserve">To </w:t>
      </w:r>
      <w:r w:rsidR="0048355B">
        <w:rPr>
          <w:sz w:val="22"/>
          <w:szCs w:val="22"/>
        </w:rPr>
        <w:t>_________</w:t>
      </w:r>
    </w:p>
    <w:p w14:paraId="58ECA5BD" w14:textId="77777777" w:rsidR="00C46E5C" w:rsidRPr="00063552" w:rsidRDefault="002A77F0" w:rsidP="00F1395B">
      <w:pPr>
        <w:jc w:val="center"/>
        <w:rPr>
          <w:sz w:val="22"/>
          <w:szCs w:val="22"/>
        </w:rPr>
      </w:pPr>
      <w:r w:rsidRPr="00063552">
        <w:rPr>
          <w:sz w:val="22"/>
          <w:szCs w:val="22"/>
        </w:rPr>
        <w:t xml:space="preserve">Re: </w:t>
      </w:r>
      <w:r w:rsidRPr="00063552">
        <w:rPr>
          <w:b/>
          <w:bCs/>
          <w:sz w:val="22"/>
          <w:szCs w:val="22"/>
          <w:u w:val="single"/>
        </w:rPr>
        <w:t>Ltd.</w:t>
      </w:r>
    </w:p>
    <w:p w14:paraId="099F38DA" w14:textId="77777777" w:rsidR="00C46E5C" w:rsidRPr="00063552" w:rsidRDefault="002A77F0" w:rsidP="00063552">
      <w:pPr>
        <w:tabs>
          <w:tab w:val="center" w:pos="4512"/>
        </w:tabs>
        <w:rPr>
          <w:sz w:val="22"/>
          <w:szCs w:val="22"/>
        </w:rPr>
      </w:pPr>
      <w:r w:rsidRPr="00063552">
        <w:rPr>
          <w:sz w:val="22"/>
          <w:szCs w:val="22"/>
        </w:rPr>
        <w:t xml:space="preserve">  </w:t>
      </w:r>
    </w:p>
    <w:p w14:paraId="3C54B9F8" w14:textId="77777777" w:rsidR="00C46E5C" w:rsidRPr="00063552" w:rsidRDefault="002A77F0" w:rsidP="00063552">
      <w:pPr>
        <w:pStyle w:val="BodyTextIndent"/>
        <w:jc w:val="both"/>
        <w:rPr>
          <w:szCs w:val="22"/>
        </w:rPr>
      </w:pPr>
      <w:r w:rsidRPr="00063552">
        <w:rPr>
          <w:szCs w:val="22"/>
        </w:rPr>
        <w:t>We have acted as legal counsel to Ltd., an Israeli company (the “</w:t>
      </w:r>
      <w:r w:rsidRPr="00063552">
        <w:rPr>
          <w:b/>
          <w:bCs/>
          <w:szCs w:val="22"/>
        </w:rPr>
        <w:t>Company</w:t>
      </w:r>
      <w:r w:rsidRPr="00063552">
        <w:rPr>
          <w:szCs w:val="22"/>
        </w:rPr>
        <w:t>”). As such counsel we have been requested by the Company, to furnish you with certain information in connection with your examination of the accounts of the Company as of the date hereof.</w:t>
      </w:r>
      <w:r w:rsidR="00063552" w:rsidRPr="00063552">
        <w:rPr>
          <w:szCs w:val="22"/>
        </w:rPr>
        <w:t xml:space="preserve"> </w:t>
      </w:r>
      <w:r w:rsidRPr="00063552">
        <w:rPr>
          <w:szCs w:val="22"/>
        </w:rPr>
        <w:t xml:space="preserve">Unless otherwise expressly provided, the term “Company” refers to </w:t>
      </w:r>
      <w:r w:rsidR="00063552" w:rsidRPr="00063552">
        <w:rPr>
          <w:szCs w:val="22"/>
        </w:rPr>
        <w:t xml:space="preserve">___ </w:t>
      </w:r>
      <w:r w:rsidRPr="00063552">
        <w:rPr>
          <w:szCs w:val="22"/>
        </w:rPr>
        <w:t xml:space="preserve">Ltd. and not to any of its affiliates. </w:t>
      </w:r>
    </w:p>
    <w:p w14:paraId="196F3078" w14:textId="77777777" w:rsidR="00C46E5C" w:rsidRPr="00063552" w:rsidRDefault="00C46E5C">
      <w:pPr>
        <w:ind w:firstLine="720"/>
        <w:jc w:val="both"/>
        <w:rPr>
          <w:sz w:val="22"/>
          <w:szCs w:val="22"/>
        </w:rPr>
      </w:pPr>
    </w:p>
    <w:p w14:paraId="59A3291C" w14:textId="77777777" w:rsidR="00C46E5C" w:rsidRPr="00063552" w:rsidRDefault="002A77F0">
      <w:pPr>
        <w:ind w:firstLine="720"/>
        <w:jc w:val="both"/>
        <w:rPr>
          <w:sz w:val="22"/>
          <w:szCs w:val="22"/>
        </w:rPr>
      </w:pPr>
      <w:r w:rsidRPr="00063552">
        <w:rPr>
          <w:sz w:val="22"/>
          <w:szCs w:val="22"/>
        </w:rPr>
        <w:t>The Company has advised us that, by making the request set forth hereinabove, the Company does not intend to waive the attorney-client privilege with respect to any information that the Company has furnished to us.  Moreover, please be advised that our response to you should not be construed in any way to constitute a waiver of the protection of the attorney work-product privilege with respect to any of our files involving the Company.</w:t>
      </w:r>
    </w:p>
    <w:p w14:paraId="636CF5E1" w14:textId="77777777" w:rsidR="00C46E5C" w:rsidRPr="00063552" w:rsidRDefault="00C46E5C">
      <w:pPr>
        <w:ind w:firstLine="720"/>
        <w:jc w:val="both"/>
        <w:rPr>
          <w:sz w:val="22"/>
          <w:szCs w:val="22"/>
        </w:rPr>
      </w:pPr>
    </w:p>
    <w:p w14:paraId="6621A95A" w14:textId="77777777" w:rsidR="00C46E5C" w:rsidRPr="00063552" w:rsidRDefault="002A77F0">
      <w:pPr>
        <w:ind w:firstLine="720"/>
        <w:jc w:val="both"/>
        <w:rPr>
          <w:sz w:val="22"/>
          <w:szCs w:val="22"/>
          <w:rtl/>
        </w:rPr>
      </w:pPr>
      <w:r w:rsidRPr="00063552">
        <w:rPr>
          <w:sz w:val="22"/>
          <w:szCs w:val="22"/>
        </w:rPr>
        <w:t xml:space="preserve">We have assumed that the material related to the Company in our possession and the information submitted to us by the Company, on which we based this letter, are correct, accurate, complete and authentic. We have not conducted any independent examinations to verify the correctness, accurateness, completeness or authenticity of such information. </w:t>
      </w:r>
    </w:p>
    <w:p w14:paraId="346AE220" w14:textId="77777777" w:rsidR="00C46E5C" w:rsidRPr="00063552" w:rsidRDefault="00C46E5C">
      <w:pPr>
        <w:jc w:val="both"/>
        <w:rPr>
          <w:sz w:val="22"/>
          <w:szCs w:val="22"/>
        </w:rPr>
      </w:pPr>
    </w:p>
    <w:p w14:paraId="0371A5D8" w14:textId="77777777" w:rsidR="00C46E5C" w:rsidRPr="00063552" w:rsidRDefault="002A77F0">
      <w:pPr>
        <w:ind w:firstLine="720"/>
        <w:jc w:val="both"/>
        <w:rPr>
          <w:sz w:val="22"/>
          <w:szCs w:val="22"/>
        </w:rPr>
      </w:pPr>
      <w:r w:rsidRPr="00063552">
        <w:rPr>
          <w:sz w:val="22"/>
          <w:szCs w:val="22"/>
        </w:rPr>
        <w:t>Please be advised that the Company is represented in certain matters by other counsel and that our representation of the Company has been limited to general corporate matters and does not include, among other, any tax advise.</w:t>
      </w:r>
    </w:p>
    <w:p w14:paraId="39F3F622" w14:textId="77777777" w:rsidR="00C46E5C" w:rsidRPr="00063552" w:rsidRDefault="00C46E5C">
      <w:pPr>
        <w:jc w:val="both"/>
        <w:rPr>
          <w:sz w:val="22"/>
          <w:szCs w:val="22"/>
        </w:rPr>
      </w:pPr>
    </w:p>
    <w:p w14:paraId="5F3645B3" w14:textId="68C5DB45" w:rsidR="00C46E5C" w:rsidRPr="00063552" w:rsidRDefault="002A77F0" w:rsidP="00F1395B">
      <w:pPr>
        <w:spacing w:after="240"/>
        <w:ind w:firstLine="720"/>
        <w:jc w:val="both"/>
        <w:rPr>
          <w:sz w:val="22"/>
          <w:szCs w:val="22"/>
        </w:rPr>
      </w:pPr>
      <w:r w:rsidRPr="00063552">
        <w:rPr>
          <w:sz w:val="22"/>
          <w:szCs w:val="22"/>
        </w:rPr>
        <w:t>Subject to the abovementioned,</w:t>
      </w:r>
      <w:r w:rsidR="00F1395B" w:rsidRPr="00063552">
        <w:rPr>
          <w:sz w:val="22"/>
          <w:szCs w:val="22"/>
        </w:rPr>
        <w:t xml:space="preserve"> </w:t>
      </w:r>
      <w:r w:rsidRPr="00063552">
        <w:rPr>
          <w:sz w:val="22"/>
          <w:szCs w:val="22"/>
        </w:rPr>
        <w:t xml:space="preserve">to our knowledge, as of </w:t>
      </w:r>
      <w:r w:rsidRPr="0048355B">
        <w:rPr>
          <w:sz w:val="22"/>
          <w:szCs w:val="22"/>
          <w:highlight w:val="yellow"/>
        </w:rPr>
        <w:t>December 31</w:t>
      </w:r>
      <w:r w:rsidRPr="00063552">
        <w:rPr>
          <w:sz w:val="22"/>
          <w:szCs w:val="22"/>
        </w:rPr>
        <w:t>, 20</w:t>
      </w:r>
      <w:r w:rsidR="0048355B">
        <w:rPr>
          <w:sz w:val="22"/>
          <w:szCs w:val="22"/>
        </w:rPr>
        <w:t>2_</w:t>
      </w:r>
      <w:r w:rsidRPr="00063552">
        <w:rPr>
          <w:sz w:val="22"/>
          <w:szCs w:val="22"/>
        </w:rPr>
        <w:t>, there are no pending or threatened litigation, claims and assessments against the Company</w:t>
      </w:r>
      <w:r w:rsidR="00AC457F">
        <w:rPr>
          <w:sz w:val="22"/>
          <w:szCs w:val="22"/>
        </w:rPr>
        <w:t xml:space="preserve"> in Israel</w:t>
      </w:r>
      <w:r w:rsidR="00F1395B" w:rsidRPr="00063552">
        <w:rPr>
          <w:sz w:val="22"/>
          <w:szCs w:val="22"/>
        </w:rPr>
        <w:t>.</w:t>
      </w:r>
      <w:r w:rsidRPr="00063552">
        <w:rPr>
          <w:sz w:val="22"/>
          <w:szCs w:val="22"/>
        </w:rPr>
        <w:t xml:space="preserve"> </w:t>
      </w:r>
      <w:r w:rsidR="00F1395B" w:rsidRPr="00063552">
        <w:rPr>
          <w:sz w:val="22"/>
          <w:szCs w:val="22"/>
        </w:rPr>
        <w:t>[</w:t>
      </w:r>
      <w:r w:rsidRPr="00063552">
        <w:rPr>
          <w:sz w:val="22"/>
          <w:szCs w:val="22"/>
        </w:rPr>
        <w:t>except for the following:</w:t>
      </w:r>
      <w:r w:rsidR="00F1395B" w:rsidRPr="00063552">
        <w:rPr>
          <w:sz w:val="22"/>
          <w:szCs w:val="22"/>
        </w:rPr>
        <w:t>]</w:t>
      </w:r>
    </w:p>
    <w:p w14:paraId="401CCB94" w14:textId="77777777" w:rsidR="00C46E5C" w:rsidRPr="00063552" w:rsidRDefault="002A77F0">
      <w:pPr>
        <w:ind w:firstLine="720"/>
        <w:jc w:val="both"/>
        <w:rPr>
          <w:sz w:val="22"/>
          <w:szCs w:val="22"/>
        </w:rPr>
      </w:pPr>
      <w:r w:rsidRPr="00063552">
        <w:rPr>
          <w:sz w:val="22"/>
          <w:szCs w:val="22"/>
        </w:rPr>
        <w:t>The information set forth herein is as of the date of this letter, and we disclaim any undertaking to advise you of changes which hereafter may be brought to our attention.</w:t>
      </w:r>
    </w:p>
    <w:p w14:paraId="2BBAC7A8" w14:textId="77777777" w:rsidR="00C46E5C" w:rsidRPr="00063552" w:rsidRDefault="00C46E5C">
      <w:pPr>
        <w:ind w:firstLine="720"/>
        <w:jc w:val="both"/>
        <w:rPr>
          <w:sz w:val="22"/>
          <w:szCs w:val="22"/>
        </w:rPr>
      </w:pPr>
    </w:p>
    <w:p w14:paraId="378A382C" w14:textId="77777777" w:rsidR="00C46E5C" w:rsidRPr="00063552" w:rsidRDefault="002A77F0">
      <w:pPr>
        <w:ind w:firstLine="720"/>
        <w:jc w:val="both"/>
        <w:rPr>
          <w:sz w:val="22"/>
          <w:szCs w:val="22"/>
        </w:rPr>
      </w:pPr>
      <w:r w:rsidRPr="00063552">
        <w:rPr>
          <w:sz w:val="22"/>
          <w:szCs w:val="22"/>
        </w:rPr>
        <w:t xml:space="preserve">This letter is furnished to you in connection with your examination of the accounts of the Company and for this purpose only. You may not quote or refer to this letter in the Company’s financial statements nor you may use or submit this letter to any third party, other than your accountants, without our prior written consent. </w:t>
      </w:r>
    </w:p>
    <w:p w14:paraId="4C99B60B" w14:textId="77777777" w:rsidR="00063552" w:rsidRDefault="00063552">
      <w:pPr>
        <w:ind w:left="720" w:right="720" w:firstLine="4320"/>
        <w:rPr>
          <w:sz w:val="22"/>
          <w:szCs w:val="22"/>
        </w:rPr>
      </w:pPr>
    </w:p>
    <w:p w14:paraId="3FE99777" w14:textId="77777777" w:rsidR="00C46E5C" w:rsidRPr="00063552" w:rsidRDefault="002A77F0">
      <w:pPr>
        <w:ind w:left="720" w:right="720" w:firstLine="4320"/>
        <w:rPr>
          <w:sz w:val="22"/>
          <w:szCs w:val="22"/>
        </w:rPr>
      </w:pPr>
      <w:r w:rsidRPr="00063552">
        <w:rPr>
          <w:sz w:val="22"/>
          <w:szCs w:val="22"/>
        </w:rPr>
        <w:t xml:space="preserve">              Very truly yours,</w:t>
      </w:r>
    </w:p>
    <w:p w14:paraId="7F649767" w14:textId="77777777" w:rsidR="00C46E5C" w:rsidRPr="00063552" w:rsidRDefault="002A77F0" w:rsidP="00063552">
      <w:pPr>
        <w:rPr>
          <w:sz w:val="22"/>
          <w:szCs w:val="22"/>
        </w:rPr>
      </w:pPr>
      <w:r w:rsidRPr="00063552">
        <w:rPr>
          <w:sz w:val="22"/>
          <w:szCs w:val="22"/>
        </w:rPr>
        <w:tab/>
      </w:r>
      <w:r w:rsidRPr="00063552">
        <w:rPr>
          <w:sz w:val="22"/>
          <w:szCs w:val="22"/>
        </w:rPr>
        <w:tab/>
      </w:r>
      <w:r w:rsidRPr="00063552">
        <w:rPr>
          <w:sz w:val="22"/>
          <w:szCs w:val="22"/>
        </w:rPr>
        <w:tab/>
      </w:r>
      <w:r w:rsidRPr="00063552">
        <w:rPr>
          <w:sz w:val="22"/>
          <w:szCs w:val="22"/>
        </w:rPr>
        <w:tab/>
      </w:r>
      <w:r w:rsidRPr="00063552">
        <w:rPr>
          <w:sz w:val="22"/>
          <w:szCs w:val="22"/>
        </w:rPr>
        <w:tab/>
      </w:r>
      <w:r w:rsidRPr="00063552">
        <w:rPr>
          <w:sz w:val="22"/>
          <w:szCs w:val="22"/>
        </w:rPr>
        <w:tab/>
      </w:r>
      <w:r w:rsidRPr="00063552">
        <w:rPr>
          <w:sz w:val="22"/>
          <w:szCs w:val="22"/>
        </w:rPr>
        <w:tab/>
      </w:r>
    </w:p>
    <w:p w14:paraId="51114F31" w14:textId="77777777" w:rsidR="00C46E5C" w:rsidRPr="00063552" w:rsidRDefault="002A77F0" w:rsidP="00063552">
      <w:pPr>
        <w:ind w:left="4320" w:firstLine="720"/>
        <w:rPr>
          <w:sz w:val="22"/>
          <w:szCs w:val="22"/>
        </w:rPr>
      </w:pPr>
      <w:r w:rsidRPr="00063552">
        <w:rPr>
          <w:sz w:val="22"/>
          <w:szCs w:val="22"/>
        </w:rPr>
        <w:t xml:space="preserve">    , Adv.</w:t>
      </w:r>
    </w:p>
    <w:p w14:paraId="2017DF8C" w14:textId="77777777" w:rsidR="00C46E5C" w:rsidRPr="00063552" w:rsidRDefault="002A77F0" w:rsidP="00063552">
      <w:pPr>
        <w:ind w:firstLine="4536"/>
        <w:rPr>
          <w:sz w:val="22"/>
          <w:szCs w:val="22"/>
        </w:rPr>
      </w:pPr>
      <w:r w:rsidRPr="00063552">
        <w:rPr>
          <w:sz w:val="22"/>
          <w:szCs w:val="22"/>
        </w:rPr>
        <w:t>Naschitz, Brandes, Amir &amp; Co., Advocates</w:t>
      </w:r>
    </w:p>
    <w:sectPr w:rsidR="00C46E5C" w:rsidRPr="00063552" w:rsidSect="00D95D2F">
      <w:headerReference w:type="even" r:id="rId7"/>
      <w:headerReference w:type="default" r:id="rId8"/>
      <w:headerReference w:type="first" r:id="rId9"/>
      <w:endnotePr>
        <w:numFmt w:val="decimal"/>
      </w:endnotePr>
      <w:type w:val="continuous"/>
      <w:pgSz w:w="11909" w:h="16834" w:code="9"/>
      <w:pgMar w:top="1440" w:right="1440" w:bottom="2448" w:left="1728" w:header="1440" w:footer="244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91E8" w14:textId="77777777" w:rsidR="00861E43" w:rsidRDefault="00861E43">
      <w:r>
        <w:separator/>
      </w:r>
    </w:p>
  </w:endnote>
  <w:endnote w:type="continuationSeparator" w:id="0">
    <w:p w14:paraId="02E2990B" w14:textId="77777777" w:rsidR="00861E43" w:rsidRDefault="0086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0513" w14:textId="77777777" w:rsidR="00861E43" w:rsidRDefault="00861E43">
      <w:r>
        <w:separator/>
      </w:r>
    </w:p>
  </w:footnote>
  <w:footnote w:type="continuationSeparator" w:id="0">
    <w:p w14:paraId="749ABF7E" w14:textId="77777777" w:rsidR="00861E43" w:rsidRDefault="0086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8E04" w14:textId="77777777" w:rsidR="00C46E5C" w:rsidRDefault="00D95D2F">
    <w:pPr>
      <w:pStyle w:val="Header"/>
      <w:framePr w:wrap="around" w:vAnchor="text" w:hAnchor="margin" w:xAlign="center" w:y="1"/>
      <w:rPr>
        <w:rStyle w:val="PageNumber"/>
      </w:rPr>
    </w:pPr>
    <w:r>
      <w:rPr>
        <w:rStyle w:val="PageNumber"/>
      </w:rPr>
      <w:fldChar w:fldCharType="begin"/>
    </w:r>
    <w:r w:rsidR="002A77F0">
      <w:rPr>
        <w:rStyle w:val="PageNumber"/>
      </w:rPr>
      <w:instrText xml:space="preserve">PAGE  </w:instrText>
    </w:r>
    <w:r>
      <w:rPr>
        <w:rStyle w:val="PageNumber"/>
      </w:rPr>
      <w:fldChar w:fldCharType="end"/>
    </w:r>
  </w:p>
  <w:p w14:paraId="2E3D040C" w14:textId="77777777" w:rsidR="00C46E5C" w:rsidRDefault="00C46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4369" w14:textId="77777777" w:rsidR="00C46E5C" w:rsidRDefault="002A77F0">
    <w:pPr>
      <w:jc w:val="center"/>
      <w:rPr>
        <w:rtl/>
      </w:rPr>
    </w:pPr>
    <w:r>
      <w:rPr>
        <w:noProof/>
        <w:lang w:eastAsia="en-US"/>
      </w:rPr>
      <w:drawing>
        <wp:inline distT="0" distB="0" distL="0" distR="0" wp14:anchorId="7B298A5F" wp14:editId="03AE6131">
          <wp:extent cx="1571625" cy="39052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390525"/>
                  </a:xfrm>
                  <a:prstGeom prst="rect">
                    <a:avLst/>
                  </a:prstGeom>
                  <a:noFill/>
                  <a:ln>
                    <a:noFill/>
                  </a:ln>
                </pic:spPr>
              </pic:pic>
            </a:graphicData>
          </a:graphic>
        </wp:inline>
      </w:drawing>
    </w:r>
  </w:p>
  <w:p w14:paraId="329413F3" w14:textId="77777777" w:rsidR="00C46E5C" w:rsidRDefault="00C46E5C">
    <w:pPr>
      <w:widowControl w:val="0"/>
      <w:spacing w:line="240" w:lineRule="exac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A1BF" w14:textId="77777777" w:rsidR="00C46E5C" w:rsidRDefault="002A77F0">
    <w:pPr>
      <w:pStyle w:val="Header"/>
      <w:jc w:val="center"/>
    </w:pPr>
    <w:r>
      <w:rPr>
        <w:noProof/>
        <w:lang w:eastAsia="en-US"/>
      </w:rPr>
      <w:drawing>
        <wp:inline distT="0" distB="0" distL="0" distR="0" wp14:anchorId="53D33FE2" wp14:editId="6A46ABF2">
          <wp:extent cx="2035810" cy="1438910"/>
          <wp:effectExtent l="19050" t="0" r="2540" b="0"/>
          <wp:docPr id="2" name="Picture 2" descr="h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 logo"/>
                  <pic:cNvPicPr>
                    <a:picLocks noChangeAspect="1" noChangeArrowheads="1"/>
                  </pic:cNvPicPr>
                </pic:nvPicPr>
                <pic:blipFill>
                  <a:blip r:embed="rId1" cstate="print"/>
                  <a:srcRect/>
                  <a:stretch>
                    <a:fillRect/>
                  </a:stretch>
                </pic:blipFill>
                <pic:spPr bwMode="auto">
                  <a:xfrm>
                    <a:off x="0" y="0"/>
                    <a:ext cx="2035810" cy="1438910"/>
                  </a:xfrm>
                  <a:prstGeom prst="rect">
                    <a:avLst/>
                  </a:prstGeom>
                  <a:noFill/>
                  <a:ln w="9525">
                    <a:noFill/>
                    <a:miter lim="800000"/>
                    <a:headEnd/>
                    <a:tailEnd/>
                  </a:ln>
                </pic:spPr>
              </pic:pic>
            </a:graphicData>
          </a:graphic>
        </wp:inline>
      </w:drawing>
    </w:r>
  </w:p>
  <w:p w14:paraId="29331001" w14:textId="77777777" w:rsidR="00C46E5C" w:rsidRDefault="00C4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B17CD"/>
    <w:multiLevelType w:val="hybridMultilevel"/>
    <w:tmpl w:val="E8F0FA56"/>
    <w:lvl w:ilvl="0" w:tplc="7BE09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030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46E5C"/>
    <w:rsid w:val="000600DC"/>
    <w:rsid w:val="00063552"/>
    <w:rsid w:val="002A77F0"/>
    <w:rsid w:val="002D1B21"/>
    <w:rsid w:val="003A5CE2"/>
    <w:rsid w:val="0048355B"/>
    <w:rsid w:val="00521DA3"/>
    <w:rsid w:val="00782E96"/>
    <w:rsid w:val="007C442B"/>
    <w:rsid w:val="00861E43"/>
    <w:rsid w:val="00871A38"/>
    <w:rsid w:val="00971918"/>
    <w:rsid w:val="00AC457F"/>
    <w:rsid w:val="00B75F2A"/>
    <w:rsid w:val="00C46E5C"/>
    <w:rsid w:val="00D95D2F"/>
    <w:rsid w:val="00F1395B"/>
    <w:rsid w:val="00FB5A1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70646"/>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D2F"/>
    <w:rPr>
      <w:lang w:eastAsia="he-IL"/>
    </w:rPr>
  </w:style>
  <w:style w:type="paragraph" w:styleId="Heading1">
    <w:name w:val="heading 1"/>
    <w:basedOn w:val="Normal"/>
    <w:next w:val="Normal"/>
    <w:qFormat/>
    <w:rsid w:val="00D95D2F"/>
    <w:pPr>
      <w:keepNext/>
      <w:outlineLvl w:val="0"/>
    </w:pPr>
    <w:rPr>
      <w:sz w:val="22"/>
      <w:szCs w:val="24"/>
      <w:u w:val="single"/>
    </w:rPr>
  </w:style>
  <w:style w:type="paragraph" w:styleId="Heading3">
    <w:name w:val="heading 3"/>
    <w:basedOn w:val="Normal"/>
    <w:next w:val="Normal"/>
    <w:qFormat/>
    <w:rsid w:val="00D95D2F"/>
    <w:pPr>
      <w:keepNext/>
      <w:widowControl w:val="0"/>
      <w:outlineLvl w:val="2"/>
    </w:pPr>
    <w:rPr>
      <w:rFonts w:ascii="Arial" w:hAnsi="Arial"/>
      <w:sz w:val="25"/>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95D2F"/>
  </w:style>
  <w:style w:type="paragraph" w:styleId="Header">
    <w:name w:val="header"/>
    <w:basedOn w:val="Normal"/>
    <w:link w:val="HeaderChar"/>
    <w:uiPriority w:val="99"/>
    <w:rsid w:val="00D95D2F"/>
    <w:pPr>
      <w:tabs>
        <w:tab w:val="center" w:pos="4153"/>
        <w:tab w:val="right" w:pos="8306"/>
      </w:tabs>
    </w:pPr>
  </w:style>
  <w:style w:type="character" w:styleId="PageNumber">
    <w:name w:val="page number"/>
    <w:basedOn w:val="DefaultParagraphFont"/>
    <w:rsid w:val="00D95D2F"/>
  </w:style>
  <w:style w:type="paragraph" w:styleId="BodyTextIndent">
    <w:name w:val="Body Text Indent"/>
    <w:basedOn w:val="Normal"/>
    <w:rsid w:val="00D95D2F"/>
    <w:pPr>
      <w:ind w:firstLine="720"/>
    </w:pPr>
    <w:rPr>
      <w:sz w:val="22"/>
      <w:szCs w:val="24"/>
    </w:rPr>
  </w:style>
  <w:style w:type="paragraph" w:styleId="Footer">
    <w:name w:val="footer"/>
    <w:basedOn w:val="Normal"/>
    <w:rsid w:val="00D95D2F"/>
    <w:pPr>
      <w:tabs>
        <w:tab w:val="center" w:pos="4153"/>
        <w:tab w:val="right" w:pos="8306"/>
      </w:tabs>
    </w:pPr>
  </w:style>
  <w:style w:type="paragraph" w:styleId="BalloonText">
    <w:name w:val="Balloon Text"/>
    <w:basedOn w:val="Normal"/>
    <w:link w:val="BalloonTextChar"/>
    <w:rsid w:val="00D95D2F"/>
    <w:rPr>
      <w:rFonts w:ascii="Tahoma" w:hAnsi="Tahoma" w:cs="Tahoma"/>
      <w:sz w:val="16"/>
      <w:szCs w:val="16"/>
    </w:rPr>
  </w:style>
  <w:style w:type="character" w:customStyle="1" w:styleId="BalloonTextChar">
    <w:name w:val="Balloon Text Char"/>
    <w:basedOn w:val="DefaultParagraphFont"/>
    <w:link w:val="BalloonText"/>
    <w:rsid w:val="00D95D2F"/>
    <w:rPr>
      <w:rFonts w:ascii="Tahoma" w:hAnsi="Tahoma" w:cs="Tahoma"/>
      <w:sz w:val="16"/>
      <w:szCs w:val="16"/>
      <w:lang w:eastAsia="he-IL"/>
    </w:rPr>
  </w:style>
  <w:style w:type="paragraph" w:styleId="ListParagraph">
    <w:name w:val="List Paragraph"/>
    <w:basedOn w:val="Normal"/>
    <w:uiPriority w:val="34"/>
    <w:qFormat/>
    <w:rsid w:val="00D95D2F"/>
    <w:pPr>
      <w:ind w:left="720"/>
      <w:contextualSpacing/>
    </w:pPr>
  </w:style>
  <w:style w:type="character" w:customStyle="1" w:styleId="HeaderChar">
    <w:name w:val="Header Char"/>
    <w:basedOn w:val="DefaultParagraphFont"/>
    <w:link w:val="Header"/>
    <w:uiPriority w:val="99"/>
    <w:rsid w:val="00D95D2F"/>
    <w:rPr>
      <w:lang w:eastAsia="he-IL"/>
    </w:rPr>
  </w:style>
  <w:style w:type="character" w:styleId="Hyperlink">
    <w:name w:val="Hyperlink"/>
    <w:basedOn w:val="DefaultParagraphFont"/>
    <w:rsid w:val="00D95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4695">
      <w:bodyDiv w:val="1"/>
      <w:marLeft w:val="0"/>
      <w:marRight w:val="0"/>
      <w:marTop w:val="0"/>
      <w:marBottom w:val="0"/>
      <w:divBdr>
        <w:top w:val="none" w:sz="0" w:space="0" w:color="auto"/>
        <w:left w:val="none" w:sz="0" w:space="0" w:color="auto"/>
        <w:bottom w:val="none" w:sz="0" w:space="0" w:color="auto"/>
        <w:right w:val="none" w:sz="0" w:space="0" w:color="auto"/>
      </w:divBdr>
    </w:div>
    <w:div w:id="862329956">
      <w:bodyDiv w:val="1"/>
      <w:marLeft w:val="0"/>
      <w:marRight w:val="0"/>
      <w:marTop w:val="0"/>
      <w:marBottom w:val="0"/>
      <w:divBdr>
        <w:top w:val="none" w:sz="0" w:space="0" w:color="auto"/>
        <w:left w:val="none" w:sz="0" w:space="0" w:color="auto"/>
        <w:bottom w:val="none" w:sz="0" w:space="0" w:color="auto"/>
        <w:right w:val="none" w:sz="0" w:space="0" w:color="auto"/>
      </w:divBdr>
    </w:div>
    <w:div w:id="17084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1895</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I/463/1</vt:lpstr>
    </vt:vector>
  </TitlesOfParts>
  <Company>Microsoft</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I/463/1</dc:title>
  <dc:creator>AARON</dc:creator>
  <cp:lastModifiedBy>NBA</cp:lastModifiedBy>
  <cp:revision>4</cp:revision>
  <cp:lastPrinted>2016-03-31T10:32:00Z</cp:lastPrinted>
  <dcterms:created xsi:type="dcterms:W3CDTF">2016-05-15T07:40:00Z</dcterms:created>
  <dcterms:modified xsi:type="dcterms:W3CDTF">2025-05-29T15:17:00Z</dcterms:modified>
</cp:coreProperties>
</file>