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8BC82" w14:textId="77777777" w:rsidR="00B3689C" w:rsidRPr="00692481" w:rsidRDefault="00B3689C" w:rsidP="00B3689C">
      <w:pPr>
        <w:widowControl w:val="0"/>
        <w:ind w:firstLine="720"/>
        <w:jc w:val="center"/>
        <w:rPr>
          <w:rFonts w:asciiTheme="majorBidi" w:hAnsiTheme="majorBidi" w:cstheme="majorBidi"/>
          <w:b/>
          <w:bCs/>
          <w:sz w:val="22"/>
          <w:szCs w:val="22"/>
          <w:u w:val="single"/>
          <w:rtl/>
        </w:rPr>
      </w:pPr>
      <w:r w:rsidRPr="00692481">
        <w:rPr>
          <w:rFonts w:asciiTheme="majorBidi" w:hAnsiTheme="majorBidi" w:cstheme="majorBidi"/>
          <w:b/>
          <w:bCs/>
          <w:sz w:val="22"/>
          <w:szCs w:val="22"/>
          <w:u w:val="single"/>
        </w:rPr>
        <w:t>Founders Agreement</w:t>
      </w:r>
    </w:p>
    <w:p w14:paraId="4294BAC4" w14:textId="77777777" w:rsidR="00B3689C" w:rsidRPr="00692481" w:rsidRDefault="00B3689C" w:rsidP="00B3689C">
      <w:pPr>
        <w:widowControl w:val="0"/>
        <w:rPr>
          <w:rFonts w:asciiTheme="majorBidi" w:hAnsiTheme="majorBidi" w:cstheme="majorBidi"/>
          <w:sz w:val="22"/>
          <w:szCs w:val="22"/>
        </w:rPr>
      </w:pPr>
    </w:p>
    <w:p w14:paraId="5ECDCEA3" w14:textId="2A0923A3" w:rsidR="00B3689C" w:rsidRPr="00692481" w:rsidRDefault="00B3689C" w:rsidP="00804E04">
      <w:pPr>
        <w:rPr>
          <w:rFonts w:asciiTheme="majorBidi" w:hAnsiTheme="majorBidi" w:cstheme="majorBidi"/>
          <w:sz w:val="22"/>
          <w:szCs w:val="22"/>
        </w:rPr>
      </w:pPr>
      <w:r w:rsidRPr="00692481">
        <w:rPr>
          <w:rFonts w:asciiTheme="majorBidi" w:hAnsiTheme="majorBidi" w:cstheme="majorBidi"/>
          <w:sz w:val="22"/>
          <w:szCs w:val="22"/>
        </w:rPr>
        <w:t xml:space="preserve">This </w:t>
      </w:r>
      <w:r w:rsidR="00C07CCE" w:rsidRPr="00692481">
        <w:rPr>
          <w:rFonts w:asciiTheme="majorBidi" w:hAnsiTheme="majorBidi" w:cstheme="majorBidi"/>
          <w:sz w:val="22"/>
          <w:szCs w:val="22"/>
        </w:rPr>
        <w:t xml:space="preserve">Founders </w:t>
      </w:r>
      <w:r w:rsidRPr="00692481">
        <w:rPr>
          <w:rFonts w:asciiTheme="majorBidi" w:hAnsiTheme="majorBidi" w:cstheme="majorBidi"/>
          <w:sz w:val="22"/>
          <w:szCs w:val="22"/>
        </w:rPr>
        <w:t>Agreement (this “</w:t>
      </w:r>
      <w:r w:rsidRPr="00692481">
        <w:rPr>
          <w:rFonts w:asciiTheme="majorBidi" w:hAnsiTheme="majorBidi" w:cstheme="majorBidi"/>
          <w:b/>
          <w:bCs/>
          <w:sz w:val="22"/>
          <w:szCs w:val="22"/>
        </w:rPr>
        <w:t>Agreement</w:t>
      </w:r>
      <w:r w:rsidR="003B7BE1" w:rsidRPr="00692481">
        <w:rPr>
          <w:rFonts w:asciiTheme="majorBidi" w:hAnsiTheme="majorBidi" w:cstheme="majorBidi"/>
          <w:sz w:val="22"/>
          <w:szCs w:val="22"/>
        </w:rPr>
        <w:t xml:space="preserve">”) is entered into as of </w:t>
      </w:r>
      <w:r w:rsidR="00C07CCE" w:rsidRPr="00692481">
        <w:rPr>
          <w:rFonts w:asciiTheme="majorBidi" w:hAnsiTheme="majorBidi" w:cstheme="majorBidi"/>
          <w:sz w:val="22"/>
          <w:szCs w:val="22"/>
        </w:rPr>
        <w:t>February</w:t>
      </w:r>
      <w:r w:rsidR="00F614D7" w:rsidRPr="00692481">
        <w:rPr>
          <w:rFonts w:asciiTheme="majorBidi" w:hAnsiTheme="majorBidi" w:cstheme="majorBidi"/>
          <w:sz w:val="22"/>
          <w:szCs w:val="22"/>
        </w:rPr>
        <w:t xml:space="preserve"> </w:t>
      </w:r>
      <w:r w:rsidRPr="00692481">
        <w:rPr>
          <w:rFonts w:asciiTheme="majorBidi" w:hAnsiTheme="majorBidi" w:cstheme="majorBidi"/>
          <w:sz w:val="22"/>
          <w:szCs w:val="22"/>
          <w:highlight w:val="yellow"/>
        </w:rPr>
        <w:t>__</w:t>
      </w:r>
      <w:r w:rsidRPr="00692481">
        <w:rPr>
          <w:rFonts w:asciiTheme="majorBidi" w:hAnsiTheme="majorBidi" w:cstheme="majorBidi"/>
          <w:sz w:val="22"/>
          <w:szCs w:val="22"/>
        </w:rPr>
        <w:t xml:space="preserve">, </w:t>
      </w:r>
      <w:r w:rsidR="00ED7E8A">
        <w:rPr>
          <w:rFonts w:asciiTheme="majorBidi" w:hAnsiTheme="majorBidi" w:cstheme="majorBidi"/>
          <w:sz w:val="22"/>
          <w:szCs w:val="22"/>
        </w:rPr>
        <w:t>_____</w:t>
      </w:r>
      <w:r w:rsidRPr="00692481">
        <w:rPr>
          <w:rFonts w:asciiTheme="majorBidi" w:hAnsiTheme="majorBidi" w:cstheme="majorBidi"/>
          <w:sz w:val="22"/>
          <w:szCs w:val="22"/>
        </w:rPr>
        <w:t xml:space="preserve"> by and among </w:t>
      </w:r>
      <w:r w:rsidR="00ED7E8A">
        <w:rPr>
          <w:rFonts w:asciiTheme="majorBidi" w:hAnsiTheme="majorBidi" w:cstheme="majorBidi"/>
          <w:sz w:val="22"/>
          <w:szCs w:val="22"/>
        </w:rPr>
        <w:t>A</w:t>
      </w:r>
      <w:r w:rsidR="00804E04" w:rsidRPr="00692481">
        <w:rPr>
          <w:rFonts w:asciiTheme="majorBidi" w:hAnsiTheme="majorBidi" w:cstheme="majorBidi"/>
          <w:sz w:val="22"/>
          <w:szCs w:val="22"/>
        </w:rPr>
        <w:t xml:space="preserve"> </w:t>
      </w:r>
      <w:r w:rsidRPr="00692481">
        <w:rPr>
          <w:rFonts w:asciiTheme="majorBidi" w:hAnsiTheme="majorBidi" w:cstheme="majorBidi"/>
          <w:sz w:val="22"/>
          <w:szCs w:val="22"/>
        </w:rPr>
        <w:t>("</w:t>
      </w:r>
      <w:r w:rsidR="00ED7E8A">
        <w:rPr>
          <w:rFonts w:asciiTheme="majorBidi" w:hAnsiTheme="majorBidi" w:cstheme="majorBidi"/>
          <w:b/>
          <w:bCs/>
          <w:sz w:val="22"/>
          <w:szCs w:val="22"/>
        </w:rPr>
        <w:t>A</w:t>
      </w:r>
      <w:r w:rsidRPr="00692481">
        <w:rPr>
          <w:rFonts w:asciiTheme="majorBidi" w:hAnsiTheme="majorBidi" w:cstheme="majorBidi"/>
          <w:sz w:val="22"/>
          <w:szCs w:val="22"/>
        </w:rPr>
        <w:t xml:space="preserve">"), </w:t>
      </w:r>
      <w:r w:rsidR="00ED7E8A">
        <w:rPr>
          <w:rFonts w:asciiTheme="majorBidi" w:hAnsiTheme="majorBidi" w:cstheme="majorBidi"/>
          <w:sz w:val="22"/>
          <w:szCs w:val="22"/>
        </w:rPr>
        <w:t>B</w:t>
      </w:r>
      <w:r w:rsidR="00804E04" w:rsidRPr="00692481">
        <w:rPr>
          <w:rFonts w:asciiTheme="majorBidi" w:hAnsiTheme="majorBidi" w:cstheme="majorBidi"/>
          <w:sz w:val="22"/>
          <w:szCs w:val="22"/>
        </w:rPr>
        <w:t xml:space="preserve"> </w:t>
      </w:r>
      <w:r w:rsidR="00654A8E" w:rsidRPr="00692481">
        <w:rPr>
          <w:rFonts w:asciiTheme="majorBidi" w:hAnsiTheme="majorBidi" w:cstheme="majorBidi"/>
          <w:sz w:val="22"/>
          <w:szCs w:val="22"/>
        </w:rPr>
        <w:t>("</w:t>
      </w:r>
      <w:r w:rsidR="00ED7E8A">
        <w:rPr>
          <w:rFonts w:asciiTheme="majorBidi" w:hAnsiTheme="majorBidi" w:cstheme="majorBidi"/>
          <w:b/>
          <w:bCs/>
          <w:sz w:val="22"/>
          <w:szCs w:val="22"/>
        </w:rPr>
        <w:t>B</w:t>
      </w:r>
      <w:r w:rsidR="00654A8E" w:rsidRPr="00692481">
        <w:rPr>
          <w:rFonts w:asciiTheme="majorBidi" w:hAnsiTheme="majorBidi" w:cstheme="majorBidi"/>
          <w:sz w:val="22"/>
          <w:szCs w:val="22"/>
        </w:rPr>
        <w:t xml:space="preserve">") </w:t>
      </w:r>
      <w:r w:rsidR="00873B89" w:rsidRPr="00692481">
        <w:rPr>
          <w:rStyle w:val="InitialStyle"/>
          <w:rFonts w:asciiTheme="majorBidi" w:hAnsiTheme="majorBidi" w:cstheme="majorBidi"/>
          <w:sz w:val="22"/>
          <w:szCs w:val="22"/>
        </w:rPr>
        <w:t xml:space="preserve">and </w:t>
      </w:r>
      <w:r w:rsidR="00ED7E8A">
        <w:rPr>
          <w:rFonts w:asciiTheme="majorBidi" w:hAnsiTheme="majorBidi" w:cstheme="majorBidi"/>
          <w:sz w:val="22"/>
          <w:szCs w:val="22"/>
        </w:rPr>
        <w:t>C</w:t>
      </w:r>
      <w:r w:rsidR="00804E04" w:rsidRPr="00692481">
        <w:rPr>
          <w:rFonts w:asciiTheme="majorBidi" w:hAnsiTheme="majorBidi" w:cstheme="majorBidi"/>
          <w:sz w:val="22"/>
          <w:szCs w:val="22"/>
        </w:rPr>
        <w:t xml:space="preserve"> </w:t>
      </w:r>
      <w:r w:rsidR="00A10200" w:rsidRPr="00692481">
        <w:rPr>
          <w:rStyle w:val="InitialStyle"/>
          <w:rFonts w:asciiTheme="majorBidi" w:hAnsiTheme="majorBidi" w:cstheme="majorBidi"/>
          <w:sz w:val="22"/>
          <w:szCs w:val="22"/>
        </w:rPr>
        <w:t>("</w:t>
      </w:r>
      <w:r w:rsidR="00ED7E8A">
        <w:rPr>
          <w:rFonts w:asciiTheme="majorBidi" w:hAnsiTheme="majorBidi" w:cstheme="majorBidi"/>
          <w:b/>
          <w:bCs/>
          <w:sz w:val="22"/>
          <w:szCs w:val="22"/>
        </w:rPr>
        <w:t>C</w:t>
      </w:r>
      <w:r w:rsidR="00A10200" w:rsidRPr="00692481">
        <w:rPr>
          <w:b/>
          <w:bCs/>
          <w:sz w:val="22"/>
          <w:szCs w:val="22"/>
        </w:rPr>
        <w:t>"</w:t>
      </w:r>
      <w:r w:rsidR="00A10200" w:rsidRPr="00692481">
        <w:rPr>
          <w:rStyle w:val="InitialStyle"/>
          <w:rFonts w:asciiTheme="majorBidi" w:hAnsiTheme="majorBidi" w:cstheme="majorBidi"/>
          <w:sz w:val="22"/>
          <w:szCs w:val="22"/>
        </w:rPr>
        <w:t>)</w:t>
      </w:r>
      <w:r w:rsidR="00F614D7" w:rsidRPr="00692481">
        <w:rPr>
          <w:rStyle w:val="InitialStyle"/>
          <w:rFonts w:asciiTheme="majorBidi" w:hAnsiTheme="majorBidi" w:cstheme="majorBidi"/>
          <w:sz w:val="22"/>
          <w:szCs w:val="22"/>
        </w:rPr>
        <w:t xml:space="preserve"> </w:t>
      </w:r>
      <w:r w:rsidRPr="00692481">
        <w:rPr>
          <w:rFonts w:asciiTheme="majorBidi" w:hAnsiTheme="majorBidi" w:cstheme="majorBidi"/>
          <w:sz w:val="22"/>
          <w:szCs w:val="22"/>
        </w:rPr>
        <w:t>(</w:t>
      </w:r>
      <w:r w:rsidR="0009362B" w:rsidRPr="00692481">
        <w:rPr>
          <w:rFonts w:asciiTheme="majorBidi" w:hAnsiTheme="majorBidi" w:cstheme="majorBidi"/>
          <w:sz w:val="22"/>
          <w:szCs w:val="22"/>
        </w:rPr>
        <w:t xml:space="preserve">each </w:t>
      </w:r>
      <w:r w:rsidR="00A10200" w:rsidRPr="00692481">
        <w:rPr>
          <w:rFonts w:asciiTheme="majorBidi" w:hAnsiTheme="majorBidi" w:cstheme="majorBidi"/>
          <w:sz w:val="22"/>
          <w:szCs w:val="22"/>
        </w:rPr>
        <w:t xml:space="preserve">shall be referred to herein as </w:t>
      </w:r>
      <w:r w:rsidRPr="00692481">
        <w:rPr>
          <w:rFonts w:asciiTheme="majorBidi" w:hAnsiTheme="majorBidi" w:cstheme="majorBidi"/>
          <w:sz w:val="22"/>
          <w:szCs w:val="22"/>
        </w:rPr>
        <w:t>a “</w:t>
      </w:r>
      <w:r w:rsidRPr="00692481">
        <w:rPr>
          <w:rFonts w:asciiTheme="majorBidi" w:hAnsiTheme="majorBidi" w:cstheme="majorBidi"/>
          <w:b/>
          <w:bCs/>
          <w:sz w:val="22"/>
          <w:szCs w:val="22"/>
        </w:rPr>
        <w:t>Founder</w:t>
      </w:r>
      <w:r w:rsidRPr="00692481">
        <w:rPr>
          <w:rFonts w:asciiTheme="majorBidi" w:hAnsiTheme="majorBidi" w:cstheme="majorBidi"/>
          <w:sz w:val="22"/>
          <w:szCs w:val="22"/>
        </w:rPr>
        <w:t>” and collectively the “</w:t>
      </w:r>
      <w:r w:rsidRPr="00692481">
        <w:rPr>
          <w:rFonts w:asciiTheme="majorBidi" w:hAnsiTheme="majorBidi" w:cstheme="majorBidi"/>
          <w:b/>
          <w:bCs/>
          <w:sz w:val="22"/>
          <w:szCs w:val="22"/>
        </w:rPr>
        <w:t>Founders</w:t>
      </w:r>
      <w:r w:rsidRPr="00692481">
        <w:rPr>
          <w:rFonts w:asciiTheme="majorBidi" w:hAnsiTheme="majorBidi" w:cstheme="majorBidi"/>
          <w:sz w:val="22"/>
          <w:szCs w:val="22"/>
        </w:rPr>
        <w:t>”). The parties agree as follows:</w:t>
      </w:r>
    </w:p>
    <w:p w14:paraId="187D3077" w14:textId="77777777" w:rsidR="00B3689C" w:rsidRPr="00692481" w:rsidRDefault="00B3689C" w:rsidP="00B3689C">
      <w:pPr>
        <w:pStyle w:val="Heading1"/>
        <w:keepLines/>
        <w:widowControl w:val="0"/>
        <w:tabs>
          <w:tab w:val="num" w:pos="709"/>
        </w:tabs>
        <w:ind w:left="709" w:right="0" w:hanging="425"/>
        <w:rPr>
          <w:rFonts w:asciiTheme="majorBidi" w:hAnsiTheme="majorBidi" w:cstheme="majorBidi"/>
          <w:sz w:val="22"/>
          <w:szCs w:val="22"/>
        </w:rPr>
      </w:pPr>
      <w:r w:rsidRPr="00692481">
        <w:rPr>
          <w:rFonts w:asciiTheme="majorBidi" w:hAnsiTheme="majorBidi" w:cstheme="majorBidi"/>
          <w:b/>
          <w:bCs/>
          <w:sz w:val="22"/>
          <w:szCs w:val="22"/>
          <w:u w:val="single"/>
        </w:rPr>
        <w:t>Incorporation</w:t>
      </w:r>
    </w:p>
    <w:p w14:paraId="15B8F244" w14:textId="30BD9412" w:rsidR="00B3689C" w:rsidRPr="00692481" w:rsidRDefault="0009362B" w:rsidP="00804E04">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rPr>
        <w:t>T</w:t>
      </w:r>
      <w:r w:rsidR="00F614D7" w:rsidRPr="00692481">
        <w:rPr>
          <w:rFonts w:asciiTheme="majorBidi" w:hAnsiTheme="majorBidi" w:cstheme="majorBidi"/>
          <w:sz w:val="22"/>
          <w:szCs w:val="22"/>
        </w:rPr>
        <w:t xml:space="preserve">he </w:t>
      </w:r>
      <w:r w:rsidR="00B3689C" w:rsidRPr="00692481">
        <w:rPr>
          <w:rFonts w:asciiTheme="majorBidi" w:hAnsiTheme="majorBidi" w:cstheme="majorBidi"/>
          <w:sz w:val="22"/>
          <w:szCs w:val="22"/>
        </w:rPr>
        <w:t xml:space="preserve">Founders </w:t>
      </w:r>
      <w:r w:rsidRPr="00692481">
        <w:rPr>
          <w:rFonts w:asciiTheme="majorBidi" w:hAnsiTheme="majorBidi" w:cstheme="majorBidi"/>
          <w:sz w:val="22"/>
          <w:szCs w:val="22"/>
        </w:rPr>
        <w:t xml:space="preserve">intend to </w:t>
      </w:r>
      <w:r w:rsidR="00B3689C" w:rsidRPr="00692481">
        <w:rPr>
          <w:rFonts w:asciiTheme="majorBidi" w:hAnsiTheme="majorBidi" w:cstheme="majorBidi"/>
          <w:sz w:val="22"/>
          <w:szCs w:val="22"/>
        </w:rPr>
        <w:t xml:space="preserve">incorporate a company in Israel in the name of </w:t>
      </w:r>
      <w:r w:rsidR="00ED7E8A">
        <w:rPr>
          <w:rFonts w:asciiTheme="majorBidi" w:hAnsiTheme="majorBidi" w:cstheme="majorBidi"/>
          <w:sz w:val="22"/>
          <w:szCs w:val="22"/>
        </w:rPr>
        <w:t>________</w:t>
      </w:r>
      <w:r w:rsidR="00E76694" w:rsidRPr="00692481">
        <w:rPr>
          <w:rFonts w:asciiTheme="majorBidi" w:hAnsiTheme="majorBidi" w:cstheme="majorBidi"/>
          <w:sz w:val="22"/>
          <w:szCs w:val="22"/>
        </w:rPr>
        <w:t xml:space="preserve"> </w:t>
      </w:r>
      <w:r w:rsidR="005337D6" w:rsidRPr="00692481">
        <w:rPr>
          <w:rFonts w:asciiTheme="majorBidi" w:hAnsiTheme="majorBidi" w:cstheme="majorBidi"/>
          <w:sz w:val="22"/>
          <w:szCs w:val="22"/>
        </w:rPr>
        <w:t>Ltd.</w:t>
      </w:r>
      <w:r w:rsidR="006B3D75" w:rsidRPr="00692481">
        <w:rPr>
          <w:rFonts w:asciiTheme="majorBidi" w:hAnsiTheme="majorBidi" w:cstheme="majorBidi"/>
          <w:sz w:val="22"/>
          <w:szCs w:val="22"/>
        </w:rPr>
        <w:t xml:space="preserve"> (the "</w:t>
      </w:r>
      <w:r w:rsidR="006B3D75" w:rsidRPr="00692481">
        <w:rPr>
          <w:rFonts w:asciiTheme="majorBidi" w:hAnsiTheme="majorBidi" w:cstheme="majorBidi"/>
          <w:b/>
          <w:bCs/>
          <w:sz w:val="22"/>
          <w:szCs w:val="22"/>
        </w:rPr>
        <w:t>Company</w:t>
      </w:r>
      <w:r w:rsidR="006B3D75" w:rsidRPr="00692481">
        <w:rPr>
          <w:rFonts w:asciiTheme="majorBidi" w:hAnsiTheme="majorBidi" w:cstheme="majorBidi"/>
          <w:sz w:val="22"/>
          <w:szCs w:val="22"/>
        </w:rPr>
        <w:t>")</w:t>
      </w:r>
      <w:r w:rsidR="00B3689C" w:rsidRPr="00692481">
        <w:rPr>
          <w:rFonts w:asciiTheme="majorBidi" w:hAnsiTheme="majorBidi" w:cstheme="majorBidi"/>
          <w:sz w:val="22"/>
          <w:szCs w:val="22"/>
        </w:rPr>
        <w:t xml:space="preserve">, or any other name that will be approved by </w:t>
      </w:r>
      <w:r w:rsidR="009F104C" w:rsidRPr="00692481">
        <w:rPr>
          <w:rFonts w:asciiTheme="majorBidi" w:hAnsiTheme="majorBidi" w:cstheme="majorBidi"/>
          <w:sz w:val="22"/>
          <w:szCs w:val="22"/>
        </w:rPr>
        <w:t>the Founders holding a majority of all shares held by all Founders</w:t>
      </w:r>
      <w:r w:rsidR="009F104C" w:rsidRPr="00692481">
        <w:rPr>
          <w:sz w:val="22"/>
          <w:szCs w:val="22"/>
        </w:rPr>
        <w:t xml:space="preserve"> (the “</w:t>
      </w:r>
      <w:r w:rsidR="009F104C" w:rsidRPr="00692481">
        <w:rPr>
          <w:b/>
          <w:bCs/>
          <w:sz w:val="22"/>
          <w:szCs w:val="22"/>
        </w:rPr>
        <w:t>Majority in Interest</w:t>
      </w:r>
      <w:r w:rsidR="009F104C" w:rsidRPr="00692481">
        <w:rPr>
          <w:sz w:val="22"/>
          <w:szCs w:val="22"/>
        </w:rPr>
        <w:t>”)</w:t>
      </w:r>
      <w:r w:rsidR="00B3689C" w:rsidRPr="00692481">
        <w:rPr>
          <w:rFonts w:asciiTheme="majorBidi" w:hAnsiTheme="majorBidi" w:cstheme="majorBidi"/>
          <w:sz w:val="22"/>
          <w:szCs w:val="22"/>
        </w:rPr>
        <w:t xml:space="preserve">. It is currently contemplated that the Company shall pursue </w:t>
      </w:r>
      <w:r w:rsidR="00E52D7F" w:rsidRPr="00692481">
        <w:rPr>
          <w:rFonts w:asciiTheme="majorBidi" w:hAnsiTheme="majorBidi" w:cstheme="majorBidi"/>
          <w:sz w:val="22"/>
          <w:szCs w:val="22"/>
        </w:rPr>
        <w:t>the</w:t>
      </w:r>
      <w:r w:rsidR="00B3689C" w:rsidRPr="00692481">
        <w:rPr>
          <w:rFonts w:asciiTheme="majorBidi" w:hAnsiTheme="majorBidi" w:cstheme="majorBidi"/>
          <w:sz w:val="22"/>
          <w:szCs w:val="22"/>
        </w:rPr>
        <w:t xml:space="preserve"> concept of </w:t>
      </w:r>
      <w:r w:rsidR="0018148D" w:rsidRPr="00692481">
        <w:rPr>
          <w:rFonts w:asciiTheme="majorBidi" w:hAnsiTheme="majorBidi" w:cstheme="majorBidi"/>
          <w:sz w:val="22"/>
          <w:szCs w:val="22"/>
        </w:rPr>
        <w:t xml:space="preserve">developing </w:t>
      </w:r>
      <w:r w:rsidR="00804E04" w:rsidRPr="00692481">
        <w:rPr>
          <w:rFonts w:asciiTheme="majorBidi" w:hAnsiTheme="majorBidi" w:cstheme="majorBidi"/>
          <w:sz w:val="22"/>
          <w:szCs w:val="22"/>
        </w:rPr>
        <w:t>a real-time identity fraud system.</w:t>
      </w:r>
    </w:p>
    <w:p w14:paraId="7332D48C" w14:textId="77777777" w:rsidR="00934F7E" w:rsidRPr="00692481" w:rsidRDefault="00F614D7" w:rsidP="00E96749">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rPr>
        <w:t xml:space="preserve">Subject to Section </w:t>
      </w:r>
      <w:r w:rsidR="00E96749" w:rsidRPr="00692481">
        <w:rPr>
          <w:rFonts w:asciiTheme="majorBidi" w:hAnsiTheme="majorBidi" w:cstheme="majorBidi"/>
          <w:sz w:val="22"/>
          <w:szCs w:val="22"/>
        </w:rPr>
        <w:fldChar w:fldCharType="begin"/>
      </w:r>
      <w:r w:rsidR="00E96749" w:rsidRPr="00692481">
        <w:rPr>
          <w:rFonts w:asciiTheme="majorBidi" w:hAnsiTheme="majorBidi" w:cstheme="majorBidi"/>
          <w:sz w:val="22"/>
          <w:szCs w:val="22"/>
        </w:rPr>
        <w:instrText xml:space="preserve"> REF _Ref475438590 \r \h </w:instrText>
      </w:r>
      <w:r w:rsidR="00692481">
        <w:rPr>
          <w:rFonts w:asciiTheme="majorBidi" w:hAnsiTheme="majorBidi" w:cstheme="majorBidi"/>
          <w:sz w:val="22"/>
          <w:szCs w:val="22"/>
        </w:rPr>
        <w:instrText xml:space="preserve"> \* MERGEFORMAT </w:instrText>
      </w:r>
      <w:r w:rsidR="00E96749" w:rsidRPr="00692481">
        <w:rPr>
          <w:rFonts w:asciiTheme="majorBidi" w:hAnsiTheme="majorBidi" w:cstheme="majorBidi"/>
          <w:sz w:val="22"/>
          <w:szCs w:val="22"/>
        </w:rPr>
      </w:r>
      <w:r w:rsidR="00E96749" w:rsidRPr="00692481">
        <w:rPr>
          <w:rFonts w:asciiTheme="majorBidi" w:hAnsiTheme="majorBidi" w:cstheme="majorBidi"/>
          <w:sz w:val="22"/>
          <w:szCs w:val="22"/>
        </w:rPr>
        <w:fldChar w:fldCharType="separate"/>
      </w:r>
      <w:r w:rsidR="00F90FFC" w:rsidRPr="00692481">
        <w:rPr>
          <w:rFonts w:asciiTheme="majorBidi" w:hAnsiTheme="majorBidi" w:cstheme="majorBidi"/>
          <w:sz w:val="22"/>
          <w:szCs w:val="22"/>
          <w:cs/>
        </w:rPr>
        <w:t>‎</w:t>
      </w:r>
      <w:r w:rsidR="00F90FFC" w:rsidRPr="00692481">
        <w:rPr>
          <w:rFonts w:asciiTheme="majorBidi" w:hAnsiTheme="majorBidi" w:cstheme="majorBidi"/>
          <w:sz w:val="22"/>
          <w:szCs w:val="22"/>
        </w:rPr>
        <w:t>5</w:t>
      </w:r>
      <w:r w:rsidR="00E96749" w:rsidRPr="00692481">
        <w:rPr>
          <w:rFonts w:asciiTheme="majorBidi" w:hAnsiTheme="majorBidi" w:cstheme="majorBidi"/>
          <w:sz w:val="22"/>
          <w:szCs w:val="22"/>
        </w:rPr>
        <w:fldChar w:fldCharType="end"/>
      </w:r>
      <w:r w:rsidRPr="00692481">
        <w:rPr>
          <w:rFonts w:asciiTheme="majorBidi" w:hAnsiTheme="majorBidi" w:cstheme="majorBidi"/>
          <w:sz w:val="22"/>
          <w:szCs w:val="22"/>
        </w:rPr>
        <w:t xml:space="preserve"> below (Repurchase Rights), </w:t>
      </w:r>
      <w:r w:rsidR="00134CD6" w:rsidRPr="00692481">
        <w:rPr>
          <w:rFonts w:asciiTheme="majorBidi" w:hAnsiTheme="majorBidi" w:cstheme="majorBidi"/>
          <w:sz w:val="22"/>
          <w:szCs w:val="22"/>
        </w:rPr>
        <w:t>upon incorporation of the Company</w:t>
      </w:r>
      <w:r w:rsidR="00E075F1" w:rsidRPr="00692481">
        <w:rPr>
          <w:rFonts w:asciiTheme="majorBidi" w:hAnsiTheme="majorBidi" w:cstheme="majorBidi"/>
          <w:sz w:val="22"/>
          <w:szCs w:val="22"/>
        </w:rPr>
        <w:t>,</w:t>
      </w:r>
      <w:r w:rsidR="00B3689C" w:rsidRPr="00692481">
        <w:rPr>
          <w:rFonts w:asciiTheme="majorBidi" w:hAnsiTheme="majorBidi" w:cstheme="majorBidi"/>
          <w:sz w:val="22"/>
          <w:szCs w:val="22"/>
        </w:rPr>
        <w:t xml:space="preserve"> </w:t>
      </w:r>
      <w:r w:rsidR="00134CD6" w:rsidRPr="00692481">
        <w:rPr>
          <w:rFonts w:asciiTheme="majorBidi" w:hAnsiTheme="majorBidi" w:cstheme="majorBidi"/>
          <w:sz w:val="22"/>
          <w:szCs w:val="22"/>
        </w:rPr>
        <w:t xml:space="preserve">each Founder </w:t>
      </w:r>
      <w:r w:rsidR="00E24107" w:rsidRPr="00692481">
        <w:rPr>
          <w:rFonts w:asciiTheme="majorBidi" w:hAnsiTheme="majorBidi" w:cstheme="majorBidi"/>
          <w:sz w:val="22"/>
          <w:szCs w:val="22"/>
        </w:rPr>
        <w:t xml:space="preserve">shall be issued </w:t>
      </w:r>
      <w:r w:rsidR="00E075F1" w:rsidRPr="00692481">
        <w:rPr>
          <w:rFonts w:asciiTheme="majorBidi" w:hAnsiTheme="majorBidi" w:cstheme="majorBidi"/>
          <w:sz w:val="22"/>
          <w:szCs w:val="22"/>
        </w:rPr>
        <w:t xml:space="preserve">such number of ordinary shares </w:t>
      </w:r>
      <w:r w:rsidR="00934F7E" w:rsidRPr="00692481">
        <w:rPr>
          <w:rFonts w:asciiTheme="majorBidi" w:hAnsiTheme="majorBidi" w:cstheme="majorBidi"/>
          <w:sz w:val="22"/>
          <w:szCs w:val="22"/>
        </w:rPr>
        <w:t xml:space="preserve">to equal the following ownership percentage </w:t>
      </w:r>
      <w:r w:rsidR="00134CD6" w:rsidRPr="00692481">
        <w:rPr>
          <w:rFonts w:asciiTheme="majorBidi" w:hAnsiTheme="majorBidi" w:cstheme="majorBidi"/>
          <w:sz w:val="22"/>
          <w:szCs w:val="22"/>
        </w:rPr>
        <w:t>of the issued and outstanding shares of the Company immediately after its incorporation</w:t>
      </w:r>
      <w:r w:rsidR="00E24107" w:rsidRPr="00692481">
        <w:rPr>
          <w:rFonts w:asciiTheme="majorBidi" w:hAnsiTheme="majorBidi" w:cstheme="majorBidi"/>
          <w:sz w:val="22"/>
          <w:szCs w:val="22"/>
        </w:rPr>
        <w:t xml:space="preserve"> </w:t>
      </w:r>
      <w:r w:rsidR="00134CD6" w:rsidRPr="00692481">
        <w:rPr>
          <w:rFonts w:asciiTheme="majorBidi" w:hAnsiTheme="majorBidi" w:cstheme="majorBidi"/>
          <w:sz w:val="22"/>
          <w:szCs w:val="22"/>
        </w:rPr>
        <w:t>(the “</w:t>
      </w:r>
      <w:r w:rsidR="00134CD6" w:rsidRPr="00692481">
        <w:rPr>
          <w:rFonts w:asciiTheme="majorBidi" w:hAnsiTheme="majorBidi" w:cstheme="majorBidi"/>
          <w:b/>
          <w:bCs/>
          <w:sz w:val="22"/>
          <w:szCs w:val="22"/>
        </w:rPr>
        <w:t>Shares</w:t>
      </w:r>
      <w:r w:rsidR="00134CD6" w:rsidRPr="00692481">
        <w:rPr>
          <w:rFonts w:asciiTheme="majorBidi" w:hAnsiTheme="majorBidi" w:cstheme="majorBidi"/>
          <w:sz w:val="22"/>
          <w:szCs w:val="22"/>
        </w:rPr>
        <w:t>”)</w:t>
      </w:r>
      <w:r w:rsidR="00934F7E" w:rsidRPr="00692481">
        <w:rPr>
          <w:rFonts w:asciiTheme="majorBidi" w:hAnsiTheme="majorBidi" w:cstheme="majorBidi"/>
          <w:sz w:val="22"/>
          <w:szCs w:val="22"/>
        </w:rPr>
        <w:t>:</w:t>
      </w:r>
    </w:p>
    <w:p w14:paraId="0010E165" w14:textId="5488E110" w:rsidR="00934F7E" w:rsidRPr="00692481" w:rsidRDefault="00ED7E8A" w:rsidP="00934F7E">
      <w:pPr>
        <w:pStyle w:val="Heading2"/>
        <w:widowControl w:val="0"/>
        <w:numPr>
          <w:ilvl w:val="0"/>
          <w:numId w:val="21"/>
        </w:numPr>
        <w:rPr>
          <w:rFonts w:asciiTheme="majorBidi" w:hAnsiTheme="majorBidi" w:cstheme="majorBidi"/>
          <w:sz w:val="22"/>
          <w:szCs w:val="22"/>
        </w:rPr>
      </w:pPr>
      <w:r>
        <w:rPr>
          <w:rFonts w:asciiTheme="majorBidi" w:hAnsiTheme="majorBidi" w:cstheme="majorBidi"/>
          <w:sz w:val="22"/>
          <w:szCs w:val="22"/>
        </w:rPr>
        <w:t>A</w:t>
      </w:r>
      <w:r w:rsidR="00934F7E" w:rsidRPr="00692481">
        <w:rPr>
          <w:rFonts w:asciiTheme="majorBidi" w:hAnsiTheme="majorBidi" w:cstheme="majorBidi"/>
          <w:sz w:val="22"/>
          <w:szCs w:val="22"/>
        </w:rPr>
        <w:t xml:space="preserve"> 40%;</w:t>
      </w:r>
    </w:p>
    <w:p w14:paraId="22A38DC6" w14:textId="1FB453F5" w:rsidR="00934F7E" w:rsidRPr="00692481" w:rsidRDefault="00ED7E8A" w:rsidP="00934F7E">
      <w:pPr>
        <w:pStyle w:val="Heading2"/>
        <w:widowControl w:val="0"/>
        <w:numPr>
          <w:ilvl w:val="0"/>
          <w:numId w:val="21"/>
        </w:numPr>
        <w:rPr>
          <w:rFonts w:asciiTheme="majorBidi" w:hAnsiTheme="majorBidi" w:cstheme="majorBidi"/>
          <w:sz w:val="22"/>
          <w:szCs w:val="22"/>
        </w:rPr>
      </w:pPr>
      <w:r>
        <w:rPr>
          <w:rFonts w:asciiTheme="majorBidi" w:hAnsiTheme="majorBidi" w:cstheme="majorBidi"/>
          <w:sz w:val="22"/>
          <w:szCs w:val="22"/>
        </w:rPr>
        <w:t>B</w:t>
      </w:r>
      <w:r w:rsidR="00934F7E" w:rsidRPr="00692481">
        <w:rPr>
          <w:rFonts w:asciiTheme="majorBidi" w:hAnsiTheme="majorBidi" w:cstheme="majorBidi"/>
          <w:sz w:val="22"/>
          <w:szCs w:val="22"/>
        </w:rPr>
        <w:t xml:space="preserve"> 40%;</w:t>
      </w:r>
    </w:p>
    <w:p w14:paraId="7782B39A" w14:textId="0BBB4062" w:rsidR="00934F7E" w:rsidRPr="00692481" w:rsidRDefault="00ED7E8A" w:rsidP="00934F7E">
      <w:pPr>
        <w:pStyle w:val="Heading2"/>
        <w:widowControl w:val="0"/>
        <w:numPr>
          <w:ilvl w:val="0"/>
          <w:numId w:val="21"/>
        </w:numPr>
        <w:rPr>
          <w:rFonts w:asciiTheme="majorBidi" w:hAnsiTheme="majorBidi" w:cstheme="majorBidi"/>
          <w:sz w:val="22"/>
          <w:szCs w:val="22"/>
        </w:rPr>
      </w:pPr>
      <w:r>
        <w:rPr>
          <w:rFonts w:asciiTheme="majorBidi" w:hAnsiTheme="majorBidi" w:cstheme="majorBidi"/>
          <w:sz w:val="22"/>
          <w:szCs w:val="22"/>
        </w:rPr>
        <w:t>C</w:t>
      </w:r>
      <w:r w:rsidR="00934F7E" w:rsidRPr="00692481">
        <w:rPr>
          <w:rFonts w:asciiTheme="majorBidi" w:hAnsiTheme="majorBidi" w:cstheme="majorBidi"/>
          <w:sz w:val="22"/>
          <w:szCs w:val="22"/>
        </w:rPr>
        <w:t xml:space="preserve"> 20%;</w:t>
      </w:r>
    </w:p>
    <w:p w14:paraId="6C311E24" w14:textId="77777777" w:rsidR="00C2448E" w:rsidRPr="00692481" w:rsidRDefault="00134CD6" w:rsidP="00C6575B">
      <w:pPr>
        <w:pStyle w:val="Heading2"/>
        <w:widowControl w:val="0"/>
        <w:numPr>
          <w:ilvl w:val="0"/>
          <w:numId w:val="0"/>
        </w:numPr>
        <w:spacing w:before="0"/>
        <w:ind w:left="1474" w:right="624"/>
        <w:rPr>
          <w:rFonts w:asciiTheme="majorBidi" w:hAnsiTheme="majorBidi" w:cstheme="majorBidi"/>
          <w:sz w:val="22"/>
          <w:szCs w:val="22"/>
        </w:rPr>
      </w:pPr>
      <w:r w:rsidRPr="00692481">
        <w:rPr>
          <w:rFonts w:asciiTheme="majorBidi" w:hAnsiTheme="majorBidi" w:cstheme="majorBidi"/>
          <w:sz w:val="22"/>
          <w:szCs w:val="22"/>
        </w:rPr>
        <w:t xml:space="preserve"> </w:t>
      </w:r>
    </w:p>
    <w:p w14:paraId="335E4D61" w14:textId="77777777" w:rsidR="00134CD6" w:rsidRPr="00692481" w:rsidRDefault="00134CD6" w:rsidP="0040662C">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rPr>
        <w:t>The Shares shall have such rights and restrictions as may be set forth in the Company's incorporation documents, as may be amended from time to time. For removal of doubts, any issuance of securities by the Company before or after the incorporation of the Company shall have dilutive effect on the holdings of each Founder.</w:t>
      </w:r>
    </w:p>
    <w:p w14:paraId="43CB5748" w14:textId="77777777" w:rsidR="003C236E" w:rsidRPr="00692481" w:rsidRDefault="003C236E" w:rsidP="003C236E">
      <w:pPr>
        <w:pStyle w:val="Heading1"/>
        <w:widowControl w:val="0"/>
        <w:ind w:right="0"/>
        <w:rPr>
          <w:rFonts w:asciiTheme="majorBidi" w:hAnsiTheme="majorBidi" w:cstheme="majorBidi"/>
          <w:b/>
          <w:bCs/>
          <w:sz w:val="22"/>
          <w:szCs w:val="22"/>
          <w:u w:val="single"/>
        </w:rPr>
      </w:pPr>
      <w:r w:rsidRPr="00692481">
        <w:rPr>
          <w:rFonts w:asciiTheme="majorBidi" w:hAnsiTheme="majorBidi" w:cstheme="majorBidi"/>
          <w:b/>
          <w:bCs/>
          <w:sz w:val="22"/>
          <w:szCs w:val="22"/>
          <w:u w:val="single"/>
        </w:rPr>
        <w:t>Business and Management</w:t>
      </w:r>
    </w:p>
    <w:p w14:paraId="6AE04536" w14:textId="77777777" w:rsidR="003C236E" w:rsidRPr="00692481" w:rsidRDefault="003C236E" w:rsidP="003C236E">
      <w:pPr>
        <w:pStyle w:val="Single"/>
        <w:spacing w:before="0"/>
        <w:rPr>
          <w:sz w:val="22"/>
          <w:szCs w:val="22"/>
        </w:rPr>
      </w:pPr>
    </w:p>
    <w:p w14:paraId="38CC2393" w14:textId="77777777" w:rsidR="003C236E" w:rsidRPr="00692481" w:rsidRDefault="003C236E" w:rsidP="00692481">
      <w:pPr>
        <w:pStyle w:val="Heading2"/>
        <w:widowControl w:val="0"/>
        <w:ind w:right="0"/>
        <w:rPr>
          <w:rFonts w:asciiTheme="majorBidi" w:hAnsiTheme="majorBidi" w:cstheme="majorBidi"/>
          <w:sz w:val="22"/>
          <w:szCs w:val="22"/>
        </w:rPr>
      </w:pPr>
      <w:bookmarkStart w:id="0" w:name="_Ref386466407"/>
      <w:r w:rsidRPr="00692481">
        <w:rPr>
          <w:rFonts w:asciiTheme="majorBidi" w:hAnsiTheme="majorBidi" w:cstheme="majorBidi"/>
          <w:sz w:val="22"/>
          <w:szCs w:val="22"/>
        </w:rPr>
        <w:t>Until otherwise resolved by the Company, each of the Founders shall provide services to the Company, as independent contractors and for no consideration, as described below. There are and shall not be employer-employee relationship between the Company and any of the Founders.</w:t>
      </w:r>
      <w:r w:rsidRPr="00692481" w:rsidDel="007B2DC0">
        <w:rPr>
          <w:rFonts w:asciiTheme="majorBidi" w:hAnsiTheme="majorBidi" w:cstheme="majorBidi"/>
          <w:sz w:val="22"/>
          <w:szCs w:val="22"/>
        </w:rPr>
        <w:t xml:space="preserve"> </w:t>
      </w:r>
      <w:bookmarkEnd w:id="0"/>
      <w:r w:rsidRPr="00692481">
        <w:rPr>
          <w:rFonts w:asciiTheme="majorBidi" w:hAnsiTheme="majorBidi" w:cstheme="majorBidi"/>
          <w:sz w:val="22"/>
          <w:szCs w:val="22"/>
        </w:rPr>
        <w:t xml:space="preserve">The Company may terminate the services by any Founder upon a </w:t>
      </w:r>
      <w:r w:rsidRPr="00692481">
        <w:rPr>
          <w:rFonts w:asciiTheme="majorBidi" w:hAnsiTheme="majorBidi" w:cstheme="majorBidi"/>
          <w:sz w:val="22"/>
          <w:szCs w:val="22"/>
          <w:highlight w:val="yellow"/>
        </w:rPr>
        <w:t>thirty (30) day prior written notice</w:t>
      </w:r>
      <w:r w:rsidRPr="00692481">
        <w:rPr>
          <w:rFonts w:asciiTheme="majorBidi" w:hAnsiTheme="majorBidi" w:cstheme="majorBidi"/>
          <w:sz w:val="22"/>
          <w:szCs w:val="22"/>
        </w:rPr>
        <w:t xml:space="preserve">. </w:t>
      </w:r>
    </w:p>
    <w:p w14:paraId="0A7D9B18" w14:textId="77777777" w:rsidR="000E4D9E" w:rsidRPr="00692481" w:rsidRDefault="00384F5B" w:rsidP="003128D3">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rPr>
        <w:t xml:space="preserve">The parties' intent is that </w:t>
      </w:r>
    </w:p>
    <w:p w14:paraId="0FB38F49" w14:textId="77777777" w:rsidR="000E4D9E" w:rsidRPr="00692481" w:rsidRDefault="00384F5B" w:rsidP="000E4D9E">
      <w:pPr>
        <w:pStyle w:val="Heading2"/>
        <w:widowControl w:val="0"/>
        <w:numPr>
          <w:ilvl w:val="0"/>
          <w:numId w:val="33"/>
        </w:numPr>
        <w:ind w:right="0"/>
        <w:rPr>
          <w:rFonts w:asciiTheme="majorBidi" w:hAnsiTheme="majorBidi" w:cstheme="majorBidi"/>
          <w:sz w:val="22"/>
          <w:szCs w:val="22"/>
        </w:rPr>
      </w:pPr>
      <w:r w:rsidRPr="00692481">
        <w:rPr>
          <w:rFonts w:asciiTheme="majorBidi" w:hAnsiTheme="majorBidi" w:cstheme="majorBidi"/>
          <w:sz w:val="22"/>
          <w:szCs w:val="22"/>
          <w:highlight w:val="yellow"/>
        </w:rPr>
        <w:t>____________</w:t>
      </w:r>
      <w:r w:rsidRPr="00692481">
        <w:rPr>
          <w:rFonts w:asciiTheme="majorBidi" w:hAnsiTheme="majorBidi" w:cstheme="majorBidi"/>
          <w:sz w:val="22"/>
          <w:szCs w:val="22"/>
        </w:rPr>
        <w:t xml:space="preserve"> will serve as the Company CEO;</w:t>
      </w:r>
    </w:p>
    <w:p w14:paraId="768C9365" w14:textId="77777777" w:rsidR="000E4D9E" w:rsidRPr="00692481" w:rsidRDefault="00384F5B" w:rsidP="000E4D9E">
      <w:pPr>
        <w:pStyle w:val="Heading2"/>
        <w:widowControl w:val="0"/>
        <w:numPr>
          <w:ilvl w:val="0"/>
          <w:numId w:val="33"/>
        </w:numPr>
        <w:ind w:right="0"/>
        <w:rPr>
          <w:rFonts w:asciiTheme="majorBidi" w:hAnsiTheme="majorBidi" w:cstheme="majorBidi"/>
          <w:sz w:val="22"/>
          <w:szCs w:val="22"/>
        </w:rPr>
      </w:pPr>
      <w:r w:rsidRPr="00692481">
        <w:rPr>
          <w:rFonts w:asciiTheme="majorBidi" w:hAnsiTheme="majorBidi" w:cstheme="majorBidi"/>
          <w:sz w:val="22"/>
          <w:szCs w:val="22"/>
        </w:rPr>
        <w:t xml:space="preserve"> </w:t>
      </w:r>
      <w:r w:rsidRPr="00692481">
        <w:rPr>
          <w:rFonts w:asciiTheme="majorBidi" w:hAnsiTheme="majorBidi" w:cstheme="majorBidi"/>
          <w:sz w:val="22"/>
          <w:szCs w:val="22"/>
          <w:highlight w:val="yellow"/>
        </w:rPr>
        <w:t>____________</w:t>
      </w:r>
      <w:r w:rsidRPr="00692481">
        <w:rPr>
          <w:rFonts w:asciiTheme="majorBidi" w:hAnsiTheme="majorBidi" w:cstheme="majorBidi"/>
          <w:sz w:val="22"/>
          <w:szCs w:val="22"/>
        </w:rPr>
        <w:t xml:space="preserve"> as the Company </w:t>
      </w:r>
      <w:r w:rsidRPr="00692481">
        <w:rPr>
          <w:rFonts w:asciiTheme="majorBidi" w:hAnsiTheme="majorBidi" w:cstheme="majorBidi"/>
          <w:sz w:val="22"/>
          <w:szCs w:val="22"/>
          <w:highlight w:val="yellow"/>
        </w:rPr>
        <w:t>____________</w:t>
      </w:r>
      <w:r w:rsidR="000E4D9E" w:rsidRPr="00692481">
        <w:rPr>
          <w:rFonts w:asciiTheme="majorBidi" w:hAnsiTheme="majorBidi" w:cstheme="majorBidi"/>
          <w:sz w:val="22"/>
          <w:szCs w:val="22"/>
        </w:rPr>
        <w:t>;</w:t>
      </w:r>
      <w:r w:rsidRPr="00692481">
        <w:rPr>
          <w:rFonts w:asciiTheme="majorBidi" w:hAnsiTheme="majorBidi" w:cstheme="majorBidi"/>
          <w:sz w:val="22"/>
          <w:szCs w:val="22"/>
        </w:rPr>
        <w:t xml:space="preserve"> and</w:t>
      </w:r>
    </w:p>
    <w:p w14:paraId="09FF8C85" w14:textId="77777777" w:rsidR="00384F5B" w:rsidRPr="00692481" w:rsidRDefault="00384F5B" w:rsidP="000E4D9E">
      <w:pPr>
        <w:pStyle w:val="Heading2"/>
        <w:widowControl w:val="0"/>
        <w:numPr>
          <w:ilvl w:val="0"/>
          <w:numId w:val="33"/>
        </w:numPr>
        <w:ind w:right="0"/>
        <w:rPr>
          <w:rFonts w:asciiTheme="majorBidi" w:hAnsiTheme="majorBidi" w:cstheme="majorBidi"/>
          <w:sz w:val="22"/>
          <w:szCs w:val="22"/>
        </w:rPr>
      </w:pPr>
      <w:r w:rsidRPr="00692481">
        <w:rPr>
          <w:rFonts w:asciiTheme="majorBidi" w:hAnsiTheme="majorBidi" w:cstheme="majorBidi"/>
          <w:sz w:val="22"/>
          <w:szCs w:val="22"/>
        </w:rPr>
        <w:t xml:space="preserve"> </w:t>
      </w:r>
      <w:r w:rsidRPr="00692481">
        <w:rPr>
          <w:rFonts w:asciiTheme="majorBidi" w:hAnsiTheme="majorBidi" w:cstheme="majorBidi"/>
          <w:sz w:val="22"/>
          <w:szCs w:val="22"/>
          <w:highlight w:val="yellow"/>
        </w:rPr>
        <w:t>____________</w:t>
      </w:r>
      <w:r w:rsidRPr="00692481">
        <w:rPr>
          <w:rFonts w:asciiTheme="majorBidi" w:hAnsiTheme="majorBidi" w:cstheme="majorBidi"/>
          <w:sz w:val="22"/>
          <w:szCs w:val="22"/>
        </w:rPr>
        <w:t xml:space="preserve"> as the Company </w:t>
      </w:r>
      <w:r w:rsidRPr="00692481">
        <w:rPr>
          <w:rFonts w:asciiTheme="majorBidi" w:hAnsiTheme="majorBidi" w:cstheme="majorBidi"/>
          <w:sz w:val="22"/>
          <w:szCs w:val="22"/>
          <w:highlight w:val="yellow"/>
        </w:rPr>
        <w:t>____________</w:t>
      </w:r>
      <w:r w:rsidRPr="00692481">
        <w:rPr>
          <w:rFonts w:asciiTheme="majorBidi" w:hAnsiTheme="majorBidi" w:cstheme="majorBidi"/>
          <w:sz w:val="22"/>
          <w:szCs w:val="22"/>
        </w:rPr>
        <w:t>.</w:t>
      </w:r>
    </w:p>
    <w:p w14:paraId="2BBE837D" w14:textId="77777777" w:rsidR="00A57CDA" w:rsidRPr="00692481" w:rsidRDefault="00A57CDA" w:rsidP="00A57CDA">
      <w:pPr>
        <w:ind w:left="1429"/>
        <w:rPr>
          <w:rFonts w:asciiTheme="majorBidi" w:hAnsiTheme="majorBidi" w:cstheme="majorBidi"/>
          <w:sz w:val="22"/>
          <w:szCs w:val="22"/>
        </w:rPr>
      </w:pPr>
    </w:p>
    <w:p w14:paraId="46C71C97" w14:textId="77777777" w:rsidR="00A57CDA" w:rsidRPr="00692481" w:rsidRDefault="00A57CDA" w:rsidP="00A57CDA">
      <w:pPr>
        <w:ind w:left="1429"/>
        <w:rPr>
          <w:sz w:val="22"/>
          <w:szCs w:val="22"/>
        </w:rPr>
      </w:pPr>
      <w:r w:rsidRPr="00692481">
        <w:rPr>
          <w:rFonts w:asciiTheme="majorBidi" w:hAnsiTheme="majorBidi" w:cstheme="majorBidi"/>
          <w:sz w:val="22"/>
          <w:szCs w:val="22"/>
        </w:rPr>
        <w:t xml:space="preserve">The type </w:t>
      </w:r>
      <w:r w:rsidR="00692481" w:rsidRPr="00692481">
        <w:rPr>
          <w:rFonts w:asciiTheme="majorBidi" w:hAnsiTheme="majorBidi" w:cstheme="majorBidi"/>
          <w:sz w:val="22"/>
          <w:szCs w:val="22"/>
        </w:rPr>
        <w:t xml:space="preserve">and scope </w:t>
      </w:r>
      <w:r w:rsidRPr="00692481">
        <w:rPr>
          <w:rFonts w:asciiTheme="majorBidi" w:hAnsiTheme="majorBidi" w:cstheme="majorBidi"/>
          <w:sz w:val="22"/>
          <w:szCs w:val="22"/>
        </w:rPr>
        <w:t>of services that will be provided by each Founder will be as agreed from time to time in writing signed by the Company.</w:t>
      </w:r>
      <w:r w:rsidR="00692481" w:rsidRPr="00692481">
        <w:rPr>
          <w:rFonts w:asciiTheme="majorBidi" w:hAnsiTheme="majorBidi" w:cstheme="majorBidi"/>
          <w:sz w:val="22"/>
          <w:szCs w:val="22"/>
        </w:rPr>
        <w:t xml:space="preserve"> [</w:t>
      </w:r>
      <w:r w:rsidR="00692481" w:rsidRPr="00692481">
        <w:rPr>
          <w:rFonts w:asciiTheme="majorBidi" w:hAnsiTheme="majorBidi" w:cstheme="majorBidi"/>
          <w:sz w:val="22"/>
          <w:szCs w:val="22"/>
          <w:highlight w:val="yellow"/>
        </w:rPr>
        <w:t>TBD if we need to agree on a scope- full time</w:t>
      </w:r>
      <w:r w:rsidR="00692481" w:rsidRPr="00692481">
        <w:rPr>
          <w:rFonts w:asciiTheme="majorBidi" w:hAnsiTheme="majorBidi" w:cstheme="majorBidi"/>
          <w:sz w:val="22"/>
          <w:szCs w:val="22"/>
        </w:rPr>
        <w:t>]</w:t>
      </w:r>
    </w:p>
    <w:p w14:paraId="5FA09FF3" w14:textId="77777777" w:rsidR="00743AE7" w:rsidRPr="00692481" w:rsidRDefault="00C42CF3" w:rsidP="00C42CF3">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rPr>
        <w:t>The</w:t>
      </w:r>
      <w:r w:rsidR="00743AE7" w:rsidRPr="00692481">
        <w:rPr>
          <w:rFonts w:asciiTheme="majorBidi" w:hAnsiTheme="majorBidi" w:cstheme="majorBidi"/>
          <w:sz w:val="22"/>
          <w:szCs w:val="22"/>
        </w:rPr>
        <w:t xml:space="preserve"> </w:t>
      </w:r>
      <w:r w:rsidRPr="00692481">
        <w:rPr>
          <w:rFonts w:asciiTheme="majorBidi" w:hAnsiTheme="majorBidi" w:cstheme="majorBidi"/>
          <w:sz w:val="22"/>
          <w:szCs w:val="22"/>
        </w:rPr>
        <w:t xml:space="preserve">initial signatory rights of the Company shall be as follows: </w:t>
      </w:r>
      <w:r w:rsidRPr="00692481">
        <w:rPr>
          <w:rFonts w:asciiTheme="majorBidi" w:hAnsiTheme="majorBidi" w:cstheme="majorBidi"/>
          <w:sz w:val="22"/>
          <w:szCs w:val="22"/>
          <w:highlight w:val="yellow"/>
        </w:rPr>
        <w:t>the signature of the CEO</w:t>
      </w:r>
      <w:r w:rsidRPr="00692481">
        <w:rPr>
          <w:rFonts w:asciiTheme="majorBidi" w:hAnsiTheme="majorBidi" w:cstheme="majorBidi"/>
          <w:sz w:val="22"/>
          <w:szCs w:val="22"/>
        </w:rPr>
        <w:t xml:space="preserve"> accompanied by the Company's name printed, typed or stamped, shall bind the Company for any intent or purpose in all aspects. The Board may, from time to time, change the Company's signatory rights. No </w:t>
      </w:r>
      <w:r w:rsidR="00743AE7" w:rsidRPr="00692481">
        <w:rPr>
          <w:rFonts w:asciiTheme="majorBidi" w:hAnsiTheme="majorBidi" w:cstheme="majorBidi"/>
          <w:sz w:val="22"/>
          <w:szCs w:val="22"/>
        </w:rPr>
        <w:t>Founder may bind the Company by any action, obligation or representation, except for the CEO.</w:t>
      </w:r>
    </w:p>
    <w:p w14:paraId="302517FA" w14:textId="77777777" w:rsidR="00C42CF3" w:rsidRPr="00692481" w:rsidRDefault="00C42CF3" w:rsidP="00C42CF3">
      <w:pPr>
        <w:rPr>
          <w:sz w:val="22"/>
          <w:szCs w:val="22"/>
        </w:rPr>
      </w:pPr>
    </w:p>
    <w:p w14:paraId="1A159E79" w14:textId="77777777" w:rsidR="00B3689C" w:rsidRPr="00692481" w:rsidRDefault="00B3689C" w:rsidP="00B3689C">
      <w:pPr>
        <w:pStyle w:val="Heading1"/>
        <w:widowControl w:val="0"/>
        <w:ind w:right="0"/>
        <w:rPr>
          <w:rFonts w:asciiTheme="majorBidi" w:hAnsiTheme="majorBidi" w:cstheme="majorBidi"/>
          <w:sz w:val="22"/>
          <w:szCs w:val="22"/>
        </w:rPr>
      </w:pPr>
      <w:r w:rsidRPr="00692481">
        <w:rPr>
          <w:rFonts w:asciiTheme="majorBidi" w:hAnsiTheme="majorBidi" w:cstheme="majorBidi"/>
          <w:b/>
          <w:bCs/>
          <w:sz w:val="22"/>
          <w:szCs w:val="22"/>
          <w:u w:val="single"/>
        </w:rPr>
        <w:t>Board of Directors</w:t>
      </w:r>
    </w:p>
    <w:p w14:paraId="4A6D5AD4" w14:textId="77777777" w:rsidR="007E5296" w:rsidRPr="00692481" w:rsidRDefault="00B3689C" w:rsidP="005711B4">
      <w:pPr>
        <w:pStyle w:val="Heading2"/>
        <w:widowControl w:val="0"/>
        <w:numPr>
          <w:ilvl w:val="0"/>
          <w:numId w:val="0"/>
        </w:numPr>
        <w:tabs>
          <w:tab w:val="right" w:pos="9360"/>
        </w:tabs>
        <w:ind w:left="709" w:right="0"/>
        <w:rPr>
          <w:rFonts w:asciiTheme="majorBidi" w:hAnsiTheme="majorBidi" w:cstheme="majorBidi"/>
          <w:sz w:val="22"/>
          <w:szCs w:val="22"/>
        </w:rPr>
      </w:pPr>
      <w:r w:rsidRPr="00692481">
        <w:rPr>
          <w:rFonts w:asciiTheme="majorBidi" w:hAnsiTheme="majorBidi" w:cstheme="majorBidi"/>
          <w:sz w:val="22"/>
          <w:szCs w:val="22"/>
          <w:highlight w:val="yellow"/>
        </w:rPr>
        <w:t>Until the Company issues shares to any party that is not deemed a Founder</w:t>
      </w:r>
      <w:r w:rsidR="00052DFC" w:rsidRPr="00692481">
        <w:rPr>
          <w:rFonts w:asciiTheme="majorBidi" w:hAnsiTheme="majorBidi" w:cstheme="majorBidi"/>
          <w:sz w:val="22"/>
          <w:szCs w:val="22"/>
          <w:highlight w:val="yellow"/>
        </w:rPr>
        <w:t xml:space="preserve"> and so long that the </w:t>
      </w:r>
      <w:r w:rsidR="00544B8B" w:rsidRPr="00692481">
        <w:rPr>
          <w:rFonts w:asciiTheme="majorBidi" w:hAnsiTheme="majorBidi" w:cstheme="majorBidi"/>
          <w:sz w:val="22"/>
          <w:szCs w:val="22"/>
          <w:highlight w:val="yellow"/>
        </w:rPr>
        <w:t>each applicable Founder continues to provide services to the Company</w:t>
      </w:r>
      <w:r w:rsidRPr="00692481">
        <w:rPr>
          <w:rFonts w:asciiTheme="majorBidi" w:hAnsiTheme="majorBidi" w:cstheme="majorBidi"/>
          <w:sz w:val="22"/>
          <w:szCs w:val="22"/>
        </w:rPr>
        <w:t xml:space="preserve">, the Company’s Board </w:t>
      </w:r>
      <w:r w:rsidRPr="00692481">
        <w:rPr>
          <w:rFonts w:asciiTheme="majorBidi" w:hAnsiTheme="majorBidi" w:cstheme="majorBidi"/>
          <w:sz w:val="22"/>
          <w:szCs w:val="22"/>
        </w:rPr>
        <w:lastRenderedPageBreak/>
        <w:t xml:space="preserve">of Directors </w:t>
      </w:r>
      <w:r w:rsidR="005179C0" w:rsidRPr="00692481">
        <w:rPr>
          <w:rFonts w:asciiTheme="majorBidi" w:hAnsiTheme="majorBidi" w:cstheme="majorBidi"/>
          <w:sz w:val="22"/>
          <w:szCs w:val="22"/>
        </w:rPr>
        <w:t>("</w:t>
      </w:r>
      <w:r w:rsidR="005179C0" w:rsidRPr="00692481">
        <w:rPr>
          <w:rFonts w:asciiTheme="majorBidi" w:hAnsiTheme="majorBidi" w:cstheme="majorBidi"/>
          <w:b/>
          <w:bCs/>
          <w:sz w:val="22"/>
          <w:szCs w:val="22"/>
        </w:rPr>
        <w:t>Board</w:t>
      </w:r>
      <w:r w:rsidR="005179C0" w:rsidRPr="00692481">
        <w:rPr>
          <w:rFonts w:asciiTheme="majorBidi" w:hAnsiTheme="majorBidi" w:cstheme="majorBidi"/>
          <w:sz w:val="22"/>
          <w:szCs w:val="22"/>
        </w:rPr>
        <w:t xml:space="preserve">") </w:t>
      </w:r>
      <w:r w:rsidRPr="00692481">
        <w:rPr>
          <w:rFonts w:asciiTheme="majorBidi" w:hAnsiTheme="majorBidi" w:cstheme="majorBidi"/>
          <w:sz w:val="22"/>
          <w:szCs w:val="22"/>
        </w:rPr>
        <w:t xml:space="preserve">shall consist </w:t>
      </w:r>
      <w:r w:rsidRPr="00692481">
        <w:rPr>
          <w:rFonts w:asciiTheme="majorBidi" w:hAnsiTheme="majorBidi" w:cstheme="majorBidi"/>
          <w:sz w:val="22"/>
          <w:szCs w:val="22"/>
          <w:highlight w:val="yellow"/>
        </w:rPr>
        <w:t xml:space="preserve">of </w:t>
      </w:r>
      <w:r w:rsidR="00743AE7" w:rsidRPr="00692481">
        <w:rPr>
          <w:rFonts w:asciiTheme="majorBidi" w:hAnsiTheme="majorBidi" w:cstheme="majorBidi"/>
          <w:sz w:val="22"/>
          <w:szCs w:val="22"/>
          <w:highlight w:val="yellow"/>
        </w:rPr>
        <w:t>each of the</w:t>
      </w:r>
      <w:r w:rsidR="0040662C" w:rsidRPr="00692481">
        <w:rPr>
          <w:rFonts w:asciiTheme="majorBidi" w:hAnsiTheme="majorBidi" w:cstheme="majorBidi"/>
          <w:sz w:val="22"/>
          <w:szCs w:val="22"/>
          <w:highlight w:val="yellow"/>
        </w:rPr>
        <w:t xml:space="preserve"> Founders</w:t>
      </w:r>
      <w:r w:rsidRPr="00692481">
        <w:rPr>
          <w:rFonts w:asciiTheme="majorBidi" w:hAnsiTheme="majorBidi" w:cstheme="majorBidi"/>
          <w:sz w:val="22"/>
          <w:szCs w:val="22"/>
        </w:rPr>
        <w:t>.</w:t>
      </w:r>
      <w:r w:rsidR="00766658" w:rsidRPr="00692481">
        <w:rPr>
          <w:rFonts w:asciiTheme="majorBidi" w:hAnsiTheme="majorBidi" w:cstheme="majorBidi"/>
          <w:sz w:val="22"/>
          <w:szCs w:val="22"/>
        </w:rPr>
        <w:t xml:space="preserve"> </w:t>
      </w:r>
      <w:r w:rsidR="00A3133C" w:rsidRPr="00692481">
        <w:rPr>
          <w:rFonts w:asciiTheme="majorBidi" w:hAnsiTheme="majorBidi" w:cstheme="majorBidi"/>
          <w:sz w:val="22"/>
          <w:szCs w:val="22"/>
        </w:rPr>
        <w:t>T</w:t>
      </w:r>
      <w:r w:rsidR="005179C0" w:rsidRPr="00692481">
        <w:rPr>
          <w:rFonts w:asciiTheme="majorBidi" w:hAnsiTheme="majorBidi" w:cstheme="majorBidi"/>
          <w:sz w:val="22"/>
          <w:szCs w:val="22"/>
        </w:rPr>
        <w:t>he directors shall not be paid any fee for such service</w:t>
      </w:r>
      <w:r w:rsidR="005711B4" w:rsidRPr="00692481">
        <w:rPr>
          <w:rFonts w:asciiTheme="majorBidi" w:hAnsiTheme="majorBidi" w:cstheme="majorBidi"/>
          <w:sz w:val="22"/>
          <w:szCs w:val="22"/>
        </w:rPr>
        <w:t xml:space="preserve"> and </w:t>
      </w:r>
      <w:r w:rsidR="005711B4" w:rsidRPr="00692481">
        <w:rPr>
          <w:rFonts w:cs="Times New Roman"/>
          <w:sz w:val="22"/>
          <w:szCs w:val="22"/>
        </w:rPr>
        <w:t>each Board member shall have one vote.</w:t>
      </w:r>
    </w:p>
    <w:p w14:paraId="60424CCF" w14:textId="77777777" w:rsidR="007968B6" w:rsidRPr="00692481" w:rsidRDefault="007968B6" w:rsidP="007968B6">
      <w:pPr>
        <w:pStyle w:val="Heading1"/>
        <w:widowControl w:val="0"/>
        <w:ind w:right="0"/>
        <w:rPr>
          <w:rFonts w:asciiTheme="majorBidi" w:hAnsiTheme="majorBidi" w:cstheme="majorBidi"/>
          <w:sz w:val="22"/>
          <w:szCs w:val="22"/>
        </w:rPr>
      </w:pPr>
      <w:r w:rsidRPr="00692481">
        <w:rPr>
          <w:rFonts w:asciiTheme="majorBidi" w:hAnsiTheme="majorBidi" w:cstheme="majorBidi"/>
          <w:b/>
          <w:bCs/>
          <w:sz w:val="22"/>
          <w:szCs w:val="22"/>
          <w:u w:val="single"/>
        </w:rPr>
        <w:t>Founders' Loan</w:t>
      </w:r>
    </w:p>
    <w:p w14:paraId="6A897A36" w14:textId="77777777" w:rsidR="00022375" w:rsidRPr="00692481" w:rsidRDefault="00084488" w:rsidP="00C6575B">
      <w:pPr>
        <w:pStyle w:val="Heading2"/>
        <w:widowControl w:val="0"/>
        <w:ind w:right="0"/>
        <w:rPr>
          <w:rFonts w:asciiTheme="majorBidi" w:hAnsiTheme="majorBidi" w:cstheme="majorBidi"/>
          <w:sz w:val="22"/>
          <w:szCs w:val="22"/>
          <w:highlight w:val="yellow"/>
        </w:rPr>
      </w:pPr>
      <w:r w:rsidRPr="00692481">
        <w:rPr>
          <w:rFonts w:asciiTheme="majorBidi" w:hAnsiTheme="majorBidi" w:cstheme="majorBidi"/>
          <w:sz w:val="22"/>
          <w:szCs w:val="22"/>
          <w:highlight w:val="yellow"/>
        </w:rPr>
        <w:t>Commencing u</w:t>
      </w:r>
      <w:r w:rsidR="007968B6" w:rsidRPr="00692481">
        <w:rPr>
          <w:rFonts w:asciiTheme="majorBidi" w:hAnsiTheme="majorBidi" w:cstheme="majorBidi"/>
          <w:sz w:val="22"/>
          <w:szCs w:val="22"/>
          <w:highlight w:val="yellow"/>
        </w:rPr>
        <w:t xml:space="preserve">pon the execution of this Agreement, the Founders </w:t>
      </w:r>
      <w:r w:rsidRPr="00692481">
        <w:rPr>
          <w:rFonts w:asciiTheme="majorBidi" w:hAnsiTheme="majorBidi" w:cstheme="majorBidi"/>
          <w:sz w:val="22"/>
          <w:szCs w:val="22"/>
          <w:highlight w:val="yellow"/>
        </w:rPr>
        <w:t xml:space="preserve">undertake to </w:t>
      </w:r>
      <w:r w:rsidR="007968B6" w:rsidRPr="00692481">
        <w:rPr>
          <w:rFonts w:asciiTheme="majorBidi" w:hAnsiTheme="majorBidi" w:cstheme="majorBidi"/>
          <w:sz w:val="22"/>
          <w:szCs w:val="22"/>
          <w:highlight w:val="yellow"/>
        </w:rPr>
        <w:t xml:space="preserve">loan </w:t>
      </w:r>
      <w:r w:rsidRPr="00692481">
        <w:rPr>
          <w:rFonts w:asciiTheme="majorBidi" w:hAnsiTheme="majorBidi" w:cstheme="majorBidi"/>
          <w:sz w:val="22"/>
          <w:szCs w:val="22"/>
          <w:highlight w:val="yellow"/>
        </w:rPr>
        <w:t xml:space="preserve">the Company a </w:t>
      </w:r>
      <w:r w:rsidR="00C6575B" w:rsidRPr="00692481">
        <w:rPr>
          <w:rFonts w:asciiTheme="majorBidi" w:hAnsiTheme="majorBidi" w:cstheme="majorBidi"/>
          <w:sz w:val="22"/>
          <w:szCs w:val="22"/>
          <w:highlight w:val="yellow"/>
        </w:rPr>
        <w:t>____________________</w:t>
      </w:r>
      <w:r w:rsidR="00A10200" w:rsidRPr="00692481">
        <w:rPr>
          <w:rFonts w:asciiTheme="majorBidi" w:hAnsiTheme="majorBidi" w:cstheme="majorBidi"/>
          <w:sz w:val="22"/>
          <w:szCs w:val="22"/>
          <w:highlight w:val="yellow"/>
        </w:rPr>
        <w:t xml:space="preserve"> (</w:t>
      </w:r>
      <w:r w:rsidR="00197A16" w:rsidRPr="00692481">
        <w:rPr>
          <w:rFonts w:asciiTheme="majorBidi" w:hAnsiTheme="majorBidi" w:cstheme="majorBidi"/>
          <w:sz w:val="22"/>
          <w:szCs w:val="22"/>
          <w:highlight w:val="yellow"/>
        </w:rPr>
        <w:t xml:space="preserve">the aggregate amounts </w:t>
      </w:r>
      <w:r w:rsidR="00A10200" w:rsidRPr="00692481">
        <w:rPr>
          <w:rFonts w:asciiTheme="majorBidi" w:hAnsiTheme="majorBidi" w:cstheme="majorBidi"/>
          <w:sz w:val="22"/>
          <w:szCs w:val="22"/>
          <w:highlight w:val="yellow"/>
        </w:rPr>
        <w:t>"</w:t>
      </w:r>
      <w:r w:rsidR="00A10200" w:rsidRPr="00692481">
        <w:rPr>
          <w:rFonts w:asciiTheme="majorBidi" w:hAnsiTheme="majorBidi" w:cstheme="majorBidi"/>
          <w:b/>
          <w:bCs/>
          <w:sz w:val="22"/>
          <w:szCs w:val="22"/>
          <w:highlight w:val="yellow"/>
        </w:rPr>
        <w:t>Loan</w:t>
      </w:r>
      <w:r w:rsidR="00A10200" w:rsidRPr="00692481">
        <w:rPr>
          <w:rFonts w:asciiTheme="majorBidi" w:hAnsiTheme="majorBidi" w:cstheme="majorBidi"/>
          <w:sz w:val="22"/>
          <w:szCs w:val="22"/>
          <w:highlight w:val="yellow"/>
        </w:rPr>
        <w:t>")</w:t>
      </w:r>
      <w:r w:rsidR="007968B6" w:rsidRPr="00692481">
        <w:rPr>
          <w:rFonts w:asciiTheme="majorBidi" w:hAnsiTheme="majorBidi" w:cstheme="majorBidi"/>
          <w:sz w:val="22"/>
          <w:szCs w:val="22"/>
          <w:highlight w:val="yellow"/>
        </w:rPr>
        <w:t xml:space="preserve">. </w:t>
      </w:r>
    </w:p>
    <w:p w14:paraId="372261BA" w14:textId="77777777" w:rsidR="007968B6" w:rsidRPr="00692481" w:rsidRDefault="007968B6" w:rsidP="00AF7B0E">
      <w:pPr>
        <w:pStyle w:val="Heading2"/>
        <w:widowControl w:val="0"/>
        <w:ind w:right="0"/>
        <w:rPr>
          <w:rFonts w:asciiTheme="majorBidi" w:hAnsiTheme="majorBidi" w:cstheme="majorBidi"/>
          <w:sz w:val="22"/>
          <w:szCs w:val="22"/>
          <w:highlight w:val="yellow"/>
        </w:rPr>
      </w:pPr>
      <w:r w:rsidRPr="00692481">
        <w:rPr>
          <w:rFonts w:asciiTheme="majorBidi" w:hAnsiTheme="majorBidi" w:cstheme="majorBidi"/>
          <w:sz w:val="22"/>
          <w:szCs w:val="22"/>
          <w:highlight w:val="yellow"/>
        </w:rPr>
        <w:t xml:space="preserve">The Loan shall not bear any interest and shall not be linked to any index. The Loan shall be repayable by the Company if and when the Company raises a financing from third parties and the actual receipt of funds </w:t>
      </w:r>
      <w:r w:rsidR="00AD1A4A" w:rsidRPr="00692481">
        <w:rPr>
          <w:rFonts w:asciiTheme="majorBidi" w:hAnsiTheme="majorBidi" w:cstheme="majorBidi"/>
          <w:sz w:val="22"/>
          <w:szCs w:val="22"/>
          <w:highlight w:val="yellow"/>
        </w:rPr>
        <w:t xml:space="preserve">in an amount of at least $____ </w:t>
      </w:r>
      <w:r w:rsidRPr="00692481">
        <w:rPr>
          <w:rFonts w:asciiTheme="majorBidi" w:hAnsiTheme="majorBidi" w:cstheme="majorBidi"/>
          <w:sz w:val="22"/>
          <w:szCs w:val="22"/>
          <w:highlight w:val="yellow"/>
        </w:rPr>
        <w:t>or at any later date or condition as shall be determined by the Company's Board, or repayment may be waived if determined by the Company's Board of directors. [</w:t>
      </w:r>
      <w:r w:rsidR="00C6575B" w:rsidRPr="00692481">
        <w:rPr>
          <w:rFonts w:asciiTheme="majorBidi" w:hAnsiTheme="majorBidi" w:cstheme="majorBidi"/>
          <w:b/>
          <w:bCs/>
          <w:i/>
          <w:iCs/>
          <w:sz w:val="22"/>
          <w:szCs w:val="22"/>
          <w:highlight w:val="yellow"/>
        </w:rPr>
        <w:t>TBD</w:t>
      </w:r>
      <w:r w:rsidRPr="00692481">
        <w:rPr>
          <w:rFonts w:asciiTheme="majorBidi" w:hAnsiTheme="majorBidi" w:cstheme="majorBidi"/>
          <w:sz w:val="22"/>
          <w:szCs w:val="22"/>
          <w:highlight w:val="yellow"/>
        </w:rPr>
        <w:t>]</w:t>
      </w:r>
      <w:r w:rsidR="004273E5" w:rsidRPr="00692481">
        <w:rPr>
          <w:rFonts w:asciiTheme="majorBidi" w:hAnsiTheme="majorBidi" w:cstheme="majorBidi"/>
          <w:sz w:val="22"/>
          <w:szCs w:val="22"/>
          <w:highlight w:val="yellow"/>
        </w:rPr>
        <w:t xml:space="preserve"> </w:t>
      </w:r>
    </w:p>
    <w:p w14:paraId="3D0BFCEE" w14:textId="77777777" w:rsidR="008E18EB" w:rsidRPr="00692481" w:rsidRDefault="00E166E7" w:rsidP="008E18EB">
      <w:pPr>
        <w:pStyle w:val="Heading1"/>
        <w:widowControl w:val="0"/>
        <w:ind w:right="0"/>
        <w:rPr>
          <w:rFonts w:asciiTheme="majorBidi" w:hAnsiTheme="majorBidi" w:cstheme="majorBidi"/>
          <w:sz w:val="22"/>
          <w:szCs w:val="22"/>
        </w:rPr>
      </w:pPr>
      <w:bookmarkStart w:id="1" w:name="_Ref475438590"/>
      <w:r w:rsidRPr="00692481">
        <w:rPr>
          <w:rFonts w:asciiTheme="majorBidi" w:hAnsiTheme="majorBidi" w:cstheme="majorBidi"/>
          <w:b/>
          <w:bCs/>
          <w:sz w:val="22"/>
          <w:szCs w:val="22"/>
          <w:u w:val="single"/>
        </w:rPr>
        <w:t>Repurchase Right</w:t>
      </w:r>
      <w:bookmarkEnd w:id="1"/>
    </w:p>
    <w:p w14:paraId="0FF30091" w14:textId="77777777" w:rsidR="008E18EB" w:rsidRPr="00692481" w:rsidRDefault="008E18EB" w:rsidP="00E5330A">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rPr>
        <w:t xml:space="preserve">All of the Shares are subject to a repurchase right pursuant to which the </w:t>
      </w:r>
      <w:r w:rsidR="00EF7FE5" w:rsidRPr="00692481">
        <w:rPr>
          <w:rFonts w:asciiTheme="majorBidi" w:hAnsiTheme="majorBidi" w:cstheme="majorBidi"/>
          <w:sz w:val="22"/>
          <w:szCs w:val="22"/>
        </w:rPr>
        <w:t>Appointee</w:t>
      </w:r>
      <w:r w:rsidRPr="00692481">
        <w:rPr>
          <w:rFonts w:asciiTheme="majorBidi" w:hAnsiTheme="majorBidi" w:cstheme="majorBidi"/>
          <w:sz w:val="22"/>
          <w:szCs w:val="22"/>
        </w:rPr>
        <w:t xml:space="preserve"> or any other party approved by the </w:t>
      </w:r>
      <w:r w:rsidR="00EF7FE5" w:rsidRPr="00692481">
        <w:rPr>
          <w:rFonts w:asciiTheme="majorBidi" w:hAnsiTheme="majorBidi" w:cstheme="majorBidi"/>
          <w:sz w:val="22"/>
          <w:szCs w:val="22"/>
        </w:rPr>
        <w:t xml:space="preserve">Appointee </w:t>
      </w:r>
      <w:r w:rsidRPr="00692481">
        <w:rPr>
          <w:rFonts w:asciiTheme="majorBidi" w:hAnsiTheme="majorBidi" w:cstheme="majorBidi"/>
          <w:sz w:val="22"/>
          <w:szCs w:val="22"/>
        </w:rPr>
        <w:t>may purchase all or part of the unreleased portion of the Shares from a Founder in consideration for their nominal value within 90 days after termination of such Founder's services to or employment by the Company or its subsidiaries.</w:t>
      </w:r>
      <w:r w:rsidR="005E0B98" w:rsidRPr="00692481">
        <w:rPr>
          <w:rFonts w:asciiTheme="majorBidi" w:hAnsiTheme="majorBidi" w:cstheme="majorBidi"/>
          <w:sz w:val="22"/>
          <w:szCs w:val="22"/>
        </w:rPr>
        <w:t xml:space="preserve"> </w:t>
      </w:r>
      <w:r w:rsidR="005F71EF" w:rsidRPr="00692481">
        <w:rPr>
          <w:rFonts w:asciiTheme="majorBidi" w:hAnsiTheme="majorBidi" w:cstheme="majorBidi"/>
          <w:sz w:val="22"/>
          <w:szCs w:val="22"/>
        </w:rPr>
        <w:t xml:space="preserve">If such repurchase right is not </w:t>
      </w:r>
      <w:r w:rsidR="00A84A89" w:rsidRPr="00692481">
        <w:rPr>
          <w:rFonts w:asciiTheme="majorBidi" w:hAnsiTheme="majorBidi" w:cstheme="majorBidi"/>
          <w:sz w:val="22"/>
          <w:szCs w:val="22"/>
        </w:rPr>
        <w:t>exercised</w:t>
      </w:r>
      <w:r w:rsidR="005F71EF" w:rsidRPr="00692481">
        <w:rPr>
          <w:rFonts w:asciiTheme="majorBidi" w:hAnsiTheme="majorBidi" w:cstheme="majorBidi"/>
          <w:sz w:val="22"/>
          <w:szCs w:val="22"/>
        </w:rPr>
        <w:t xml:space="preserve"> for any reason by the Appointee, the unreleased portion of the Shares of such Founder will automatically </w:t>
      </w:r>
      <w:r w:rsidR="00A84A89" w:rsidRPr="00692481">
        <w:rPr>
          <w:rFonts w:asciiTheme="majorBidi" w:hAnsiTheme="majorBidi" w:cstheme="majorBidi"/>
          <w:sz w:val="22"/>
          <w:szCs w:val="22"/>
        </w:rPr>
        <w:t>convert into deferred shares of the Company with no rights.</w:t>
      </w:r>
      <w:r w:rsidR="005F71EF" w:rsidRPr="00692481">
        <w:rPr>
          <w:rFonts w:asciiTheme="majorBidi" w:hAnsiTheme="majorBidi" w:cstheme="majorBidi"/>
          <w:sz w:val="22"/>
          <w:szCs w:val="22"/>
        </w:rPr>
        <w:t xml:space="preserve"> </w:t>
      </w:r>
      <w:r w:rsidR="005E0B98" w:rsidRPr="00692481">
        <w:rPr>
          <w:rFonts w:asciiTheme="majorBidi" w:hAnsiTheme="majorBidi" w:cstheme="majorBidi"/>
          <w:sz w:val="22"/>
          <w:szCs w:val="22"/>
        </w:rPr>
        <w:t>Such repurchase right shall lapse according to the following</w:t>
      </w:r>
      <w:r w:rsidR="00015961" w:rsidRPr="00692481">
        <w:rPr>
          <w:rFonts w:asciiTheme="majorBidi" w:hAnsiTheme="majorBidi" w:cstheme="majorBidi"/>
          <w:sz w:val="22"/>
          <w:szCs w:val="22"/>
        </w:rPr>
        <w:t xml:space="preserve"> </w:t>
      </w:r>
      <w:r w:rsidR="00EF6FFC" w:rsidRPr="00692481">
        <w:rPr>
          <w:rFonts w:asciiTheme="majorBidi" w:hAnsiTheme="majorBidi" w:cstheme="majorBidi"/>
          <w:sz w:val="22"/>
          <w:szCs w:val="22"/>
        </w:rPr>
        <w:t>schedule</w:t>
      </w:r>
      <w:r w:rsidR="005E0B98" w:rsidRPr="00692481">
        <w:rPr>
          <w:rFonts w:asciiTheme="majorBidi" w:hAnsiTheme="majorBidi" w:cstheme="majorBidi"/>
          <w:sz w:val="22"/>
          <w:szCs w:val="22"/>
        </w:rPr>
        <w:t>:</w:t>
      </w:r>
      <w:r w:rsidRPr="00692481">
        <w:rPr>
          <w:rFonts w:asciiTheme="majorBidi" w:hAnsiTheme="majorBidi" w:cstheme="majorBidi"/>
          <w:sz w:val="22"/>
          <w:szCs w:val="22"/>
        </w:rPr>
        <w:t xml:space="preserve"> </w:t>
      </w:r>
      <w:r w:rsidR="00470EBF" w:rsidRPr="00692481">
        <w:rPr>
          <w:rFonts w:asciiTheme="majorBidi" w:hAnsiTheme="majorBidi" w:cstheme="majorBidi"/>
          <w:sz w:val="22"/>
          <w:szCs w:val="22"/>
          <w:highlight w:val="yellow"/>
        </w:rPr>
        <w:t>25</w:t>
      </w:r>
      <w:r w:rsidR="00470EBF" w:rsidRPr="00692481">
        <w:rPr>
          <w:rFonts w:asciiTheme="majorBidi" w:hAnsiTheme="majorBidi" w:cstheme="majorBidi"/>
          <w:sz w:val="22"/>
          <w:szCs w:val="22"/>
        </w:rPr>
        <w:t>%</w:t>
      </w:r>
      <w:r w:rsidRPr="00692481">
        <w:rPr>
          <w:rFonts w:asciiTheme="majorBidi" w:hAnsiTheme="majorBidi" w:cstheme="majorBidi"/>
          <w:sz w:val="22"/>
          <w:szCs w:val="22"/>
        </w:rPr>
        <w:t xml:space="preserve"> of the </w:t>
      </w:r>
      <w:r w:rsidR="008B02A9" w:rsidRPr="00692481">
        <w:rPr>
          <w:rFonts w:asciiTheme="majorBidi" w:hAnsiTheme="majorBidi" w:cstheme="majorBidi"/>
          <w:sz w:val="22"/>
          <w:szCs w:val="22"/>
        </w:rPr>
        <w:t>total number of the Shares</w:t>
      </w:r>
      <w:r w:rsidRPr="00692481">
        <w:rPr>
          <w:rFonts w:asciiTheme="majorBidi" w:hAnsiTheme="majorBidi" w:cstheme="majorBidi"/>
          <w:sz w:val="22"/>
          <w:szCs w:val="22"/>
        </w:rPr>
        <w:t xml:space="preserve"> shall be released from s</w:t>
      </w:r>
      <w:r w:rsidR="00470EBF" w:rsidRPr="00692481">
        <w:rPr>
          <w:rFonts w:asciiTheme="majorBidi" w:hAnsiTheme="majorBidi" w:cstheme="majorBidi"/>
          <w:sz w:val="22"/>
          <w:szCs w:val="22"/>
        </w:rPr>
        <w:t xml:space="preserve">uch repurchase right </w:t>
      </w:r>
      <w:r w:rsidR="005179C0" w:rsidRPr="00692481">
        <w:rPr>
          <w:rFonts w:asciiTheme="majorBidi" w:hAnsiTheme="majorBidi" w:cstheme="majorBidi"/>
          <w:sz w:val="22"/>
          <w:szCs w:val="22"/>
        </w:rPr>
        <w:t xml:space="preserve">one </w:t>
      </w:r>
      <w:r w:rsidR="005179C0" w:rsidRPr="00692481">
        <w:rPr>
          <w:rFonts w:asciiTheme="majorBidi" w:hAnsiTheme="majorBidi" w:cstheme="majorBidi"/>
          <w:sz w:val="22"/>
          <w:szCs w:val="22"/>
          <w:highlight w:val="yellow"/>
        </w:rPr>
        <w:t>(</w:t>
      </w:r>
      <w:r w:rsidR="008B02A9" w:rsidRPr="00692481">
        <w:rPr>
          <w:rFonts w:asciiTheme="majorBidi" w:hAnsiTheme="majorBidi" w:cstheme="majorBidi"/>
          <w:sz w:val="22"/>
          <w:szCs w:val="22"/>
          <w:highlight w:val="yellow"/>
        </w:rPr>
        <w:t>1</w:t>
      </w:r>
      <w:r w:rsidR="005179C0" w:rsidRPr="00692481">
        <w:rPr>
          <w:rFonts w:asciiTheme="majorBidi" w:hAnsiTheme="majorBidi" w:cstheme="majorBidi"/>
          <w:sz w:val="22"/>
          <w:szCs w:val="22"/>
          <w:highlight w:val="yellow"/>
        </w:rPr>
        <w:t>)</w:t>
      </w:r>
      <w:r w:rsidR="008B02A9" w:rsidRPr="00692481">
        <w:rPr>
          <w:rFonts w:asciiTheme="majorBidi" w:hAnsiTheme="majorBidi" w:cstheme="majorBidi"/>
          <w:sz w:val="22"/>
          <w:szCs w:val="22"/>
          <w:highlight w:val="yellow"/>
        </w:rPr>
        <w:t xml:space="preserve"> year following the Start Date</w:t>
      </w:r>
      <w:r w:rsidR="0057042D" w:rsidRPr="00692481">
        <w:rPr>
          <w:rFonts w:asciiTheme="majorBidi" w:hAnsiTheme="majorBidi" w:cstheme="majorBidi"/>
          <w:sz w:val="22"/>
          <w:szCs w:val="22"/>
          <w:highlight w:val="yellow"/>
        </w:rPr>
        <w:t xml:space="preserve"> (the "</w:t>
      </w:r>
      <w:r w:rsidR="0057042D" w:rsidRPr="00692481">
        <w:rPr>
          <w:rFonts w:asciiTheme="majorBidi" w:hAnsiTheme="majorBidi" w:cstheme="majorBidi"/>
          <w:b/>
          <w:bCs/>
          <w:sz w:val="22"/>
          <w:szCs w:val="22"/>
          <w:highlight w:val="yellow"/>
        </w:rPr>
        <w:t>Cliff</w:t>
      </w:r>
      <w:r w:rsidR="0057042D" w:rsidRPr="00692481">
        <w:rPr>
          <w:rFonts w:asciiTheme="majorBidi" w:hAnsiTheme="majorBidi" w:cstheme="majorBidi"/>
          <w:sz w:val="22"/>
          <w:szCs w:val="22"/>
          <w:highlight w:val="yellow"/>
        </w:rPr>
        <w:t>")</w:t>
      </w:r>
      <w:r w:rsidR="008B02A9" w:rsidRPr="00692481">
        <w:rPr>
          <w:rFonts w:asciiTheme="majorBidi" w:hAnsiTheme="majorBidi" w:cstheme="majorBidi"/>
          <w:sz w:val="22"/>
          <w:szCs w:val="22"/>
          <w:highlight w:val="yellow"/>
        </w:rPr>
        <w:t xml:space="preserve"> and the remaining 75% of the Shares shall be released from such repurchase right </w:t>
      </w:r>
      <w:r w:rsidR="00412DF0" w:rsidRPr="00692481">
        <w:rPr>
          <w:rFonts w:asciiTheme="majorBidi" w:hAnsiTheme="majorBidi" w:cstheme="majorBidi"/>
          <w:sz w:val="22"/>
          <w:szCs w:val="22"/>
          <w:highlight w:val="yellow"/>
        </w:rPr>
        <w:t xml:space="preserve">at a rate of 1/16 (6.25%) of all of the Shares on the last day of each three-month thereafter </w:t>
      </w:r>
      <w:r w:rsidRPr="00692481">
        <w:rPr>
          <w:rFonts w:asciiTheme="majorBidi" w:hAnsiTheme="majorBidi" w:cstheme="majorBidi"/>
          <w:sz w:val="22"/>
          <w:szCs w:val="22"/>
          <w:highlight w:val="yellow"/>
        </w:rPr>
        <w:t>(such that following 4 years from a Founder's Start Date all the Shares held by such Founder shall be released from such repurchase right),</w:t>
      </w:r>
      <w:r w:rsidRPr="00692481">
        <w:rPr>
          <w:rFonts w:asciiTheme="majorBidi" w:hAnsiTheme="majorBidi" w:cstheme="majorBidi"/>
          <w:sz w:val="22"/>
          <w:szCs w:val="22"/>
        </w:rPr>
        <w:t xml:space="preserve"> subject to the employment or services of the Founder by or to the Company or its subsidiaries at the time of such release. For the removal of doubt, nothing in this section limits the right of either party to terminate Founder's services to the Company at any time and for any or no reason.</w:t>
      </w:r>
      <w:r w:rsidR="00680D1D" w:rsidRPr="00692481">
        <w:rPr>
          <w:rFonts w:asciiTheme="majorBidi" w:hAnsiTheme="majorBidi" w:cstheme="majorBidi"/>
          <w:sz w:val="22"/>
          <w:szCs w:val="22"/>
        </w:rPr>
        <w:t xml:space="preserve"> </w:t>
      </w:r>
      <w:r w:rsidR="00AF7B0E" w:rsidRPr="00692481">
        <w:rPr>
          <w:rFonts w:asciiTheme="majorBidi" w:hAnsiTheme="majorBidi" w:cstheme="majorBidi"/>
          <w:i/>
          <w:iCs/>
          <w:sz w:val="22"/>
          <w:szCs w:val="22"/>
        </w:rPr>
        <w:t>[</w:t>
      </w:r>
      <w:r w:rsidR="00AF7B0E" w:rsidRPr="00692481">
        <w:rPr>
          <w:rFonts w:asciiTheme="majorBidi" w:hAnsiTheme="majorBidi" w:cstheme="majorBidi"/>
          <w:i/>
          <w:iCs/>
          <w:sz w:val="22"/>
          <w:szCs w:val="22"/>
          <w:highlight w:val="yellow"/>
        </w:rPr>
        <w:t>TBD</w:t>
      </w:r>
      <w:r w:rsidR="00E5330A" w:rsidRPr="00692481">
        <w:rPr>
          <w:rFonts w:asciiTheme="majorBidi" w:hAnsiTheme="majorBidi" w:cstheme="majorBidi"/>
          <w:i/>
          <w:iCs/>
          <w:sz w:val="22"/>
          <w:szCs w:val="22"/>
          <w:highlight w:val="yellow"/>
        </w:rPr>
        <w:t xml:space="preserve"> – (i) </w:t>
      </w:r>
      <w:r w:rsidR="008762C5" w:rsidRPr="00692481">
        <w:rPr>
          <w:rFonts w:asciiTheme="majorBidi" w:hAnsiTheme="majorBidi" w:cstheme="majorBidi"/>
          <w:i/>
          <w:iCs/>
          <w:sz w:val="22"/>
          <w:szCs w:val="22"/>
          <w:highlight w:val="yellow"/>
        </w:rPr>
        <w:t xml:space="preserve">Cause </w:t>
      </w:r>
      <w:r w:rsidR="00E5330A" w:rsidRPr="00692481">
        <w:rPr>
          <w:rFonts w:asciiTheme="majorBidi" w:hAnsiTheme="majorBidi" w:cstheme="majorBidi"/>
          <w:i/>
          <w:iCs/>
          <w:sz w:val="22"/>
          <w:szCs w:val="22"/>
          <w:highlight w:val="yellow"/>
        </w:rPr>
        <w:t>and</w:t>
      </w:r>
      <w:r w:rsidR="008762C5" w:rsidRPr="00692481">
        <w:rPr>
          <w:rFonts w:asciiTheme="majorBidi" w:hAnsiTheme="majorBidi" w:cstheme="majorBidi"/>
          <w:i/>
          <w:iCs/>
          <w:sz w:val="22"/>
          <w:szCs w:val="22"/>
          <w:highlight w:val="yellow"/>
        </w:rPr>
        <w:t xml:space="preserve"> good reason</w:t>
      </w:r>
      <w:r w:rsidR="008C35DB" w:rsidRPr="00692481">
        <w:rPr>
          <w:rFonts w:asciiTheme="majorBidi" w:hAnsiTheme="majorBidi" w:cstheme="majorBidi"/>
          <w:i/>
          <w:iCs/>
          <w:sz w:val="22"/>
          <w:szCs w:val="22"/>
          <w:highlight w:val="yellow"/>
        </w:rPr>
        <w:t xml:space="preserve"> </w:t>
      </w:r>
      <w:r w:rsidR="00E5330A" w:rsidRPr="00692481">
        <w:rPr>
          <w:rFonts w:asciiTheme="majorBidi" w:hAnsiTheme="majorBidi" w:cstheme="majorBidi"/>
          <w:i/>
          <w:iCs/>
          <w:sz w:val="22"/>
          <w:szCs w:val="22"/>
          <w:highlight w:val="yellow"/>
        </w:rPr>
        <w:t xml:space="preserve">(ii) </w:t>
      </w:r>
      <w:r w:rsidR="008C35DB" w:rsidRPr="00692481">
        <w:rPr>
          <w:rFonts w:asciiTheme="majorBidi" w:hAnsiTheme="majorBidi" w:cstheme="majorBidi"/>
          <w:i/>
          <w:iCs/>
          <w:sz w:val="22"/>
          <w:szCs w:val="22"/>
          <w:highlight w:val="yellow"/>
        </w:rPr>
        <w:t>tax</w:t>
      </w:r>
      <w:r w:rsidR="00FB2286" w:rsidRPr="00692481">
        <w:rPr>
          <w:rFonts w:asciiTheme="majorBidi" w:hAnsiTheme="majorBidi" w:cstheme="majorBidi"/>
          <w:i/>
          <w:iCs/>
          <w:sz w:val="22"/>
          <w:szCs w:val="22"/>
          <w:highlight w:val="yellow"/>
        </w:rPr>
        <w:t xml:space="preserve"> </w:t>
      </w:r>
      <w:r w:rsidR="00E5330A" w:rsidRPr="00692481">
        <w:rPr>
          <w:rFonts w:asciiTheme="majorBidi" w:hAnsiTheme="majorBidi" w:cstheme="majorBidi"/>
          <w:i/>
          <w:iCs/>
          <w:sz w:val="22"/>
          <w:szCs w:val="22"/>
          <w:highlight w:val="yellow"/>
        </w:rPr>
        <w:t>issues]</w:t>
      </w:r>
    </w:p>
    <w:p w14:paraId="786986CD" w14:textId="3A13BB44" w:rsidR="00AF7B0E" w:rsidRPr="00692481" w:rsidRDefault="008C35DB" w:rsidP="00AF7B0E">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rPr>
        <w:t xml:space="preserve">For the purposes of this Agreement an </w:t>
      </w:r>
      <w:r w:rsidR="007B4B15" w:rsidRPr="00692481">
        <w:rPr>
          <w:rFonts w:asciiTheme="majorBidi" w:hAnsiTheme="majorBidi" w:cstheme="majorBidi"/>
          <w:sz w:val="22"/>
          <w:szCs w:val="22"/>
        </w:rPr>
        <w:t>Appointee</w:t>
      </w:r>
      <w:r w:rsidR="00086A23" w:rsidRPr="00692481">
        <w:rPr>
          <w:rFonts w:asciiTheme="majorBidi" w:hAnsiTheme="majorBidi" w:cstheme="majorBidi"/>
          <w:sz w:val="22"/>
          <w:szCs w:val="22"/>
        </w:rPr>
        <w:t xml:space="preserve"> shall mean (</w:t>
      </w:r>
      <w:r w:rsidR="00A601A6" w:rsidRPr="00692481">
        <w:rPr>
          <w:rFonts w:asciiTheme="majorBidi" w:hAnsiTheme="majorBidi" w:cstheme="majorBidi"/>
          <w:sz w:val="22"/>
          <w:szCs w:val="22"/>
        </w:rPr>
        <w:t xml:space="preserve">i) with respect to the purchase of unvested shares </w:t>
      </w:r>
      <w:r w:rsidR="0043642C" w:rsidRPr="00692481">
        <w:rPr>
          <w:rFonts w:asciiTheme="majorBidi" w:hAnsiTheme="majorBidi" w:cstheme="majorBidi"/>
          <w:sz w:val="22"/>
          <w:szCs w:val="22"/>
        </w:rPr>
        <w:t xml:space="preserve">from </w:t>
      </w:r>
      <w:r w:rsidR="00ED7E8A">
        <w:rPr>
          <w:rFonts w:asciiTheme="majorBidi" w:hAnsiTheme="majorBidi" w:cstheme="majorBidi"/>
          <w:sz w:val="22"/>
          <w:szCs w:val="22"/>
        </w:rPr>
        <w:t>C</w:t>
      </w:r>
      <w:r w:rsidR="0043642C" w:rsidRPr="00692481">
        <w:rPr>
          <w:rFonts w:asciiTheme="majorBidi" w:hAnsiTheme="majorBidi" w:cstheme="majorBidi"/>
          <w:sz w:val="22"/>
          <w:szCs w:val="22"/>
        </w:rPr>
        <w:t xml:space="preserve">- Yoantan and </w:t>
      </w:r>
      <w:r w:rsidR="00ED7E8A">
        <w:rPr>
          <w:rFonts w:asciiTheme="majorBidi" w:hAnsiTheme="majorBidi" w:cstheme="majorBidi"/>
          <w:sz w:val="22"/>
          <w:szCs w:val="22"/>
        </w:rPr>
        <w:t>B</w:t>
      </w:r>
      <w:r w:rsidR="00A37611" w:rsidRPr="00692481">
        <w:rPr>
          <w:rFonts w:asciiTheme="majorBidi" w:hAnsiTheme="majorBidi" w:cstheme="majorBidi"/>
          <w:sz w:val="22"/>
          <w:szCs w:val="22"/>
        </w:rPr>
        <w:t xml:space="preserve"> on a pro rata basis, and (ii) </w:t>
      </w:r>
      <w:r w:rsidR="00AF7B0E" w:rsidRPr="00692481">
        <w:rPr>
          <w:rFonts w:asciiTheme="majorBidi" w:hAnsiTheme="majorBidi" w:cstheme="majorBidi"/>
          <w:sz w:val="22"/>
          <w:szCs w:val="22"/>
        </w:rPr>
        <w:t xml:space="preserve">with respect to the purchase of unvested shares from </w:t>
      </w:r>
      <w:r w:rsidR="00A37611" w:rsidRPr="00692481">
        <w:rPr>
          <w:rFonts w:asciiTheme="majorBidi" w:hAnsiTheme="majorBidi" w:cstheme="majorBidi"/>
          <w:sz w:val="22"/>
          <w:szCs w:val="22"/>
        </w:rPr>
        <w:t xml:space="preserve">Yoantan </w:t>
      </w:r>
      <w:r w:rsidR="00AF7B0E" w:rsidRPr="00692481">
        <w:rPr>
          <w:rFonts w:asciiTheme="majorBidi" w:hAnsiTheme="majorBidi" w:cstheme="majorBidi"/>
          <w:sz w:val="22"/>
          <w:szCs w:val="22"/>
        </w:rPr>
        <w:t xml:space="preserve">– </w:t>
      </w:r>
      <w:r w:rsidR="00ED7E8A">
        <w:rPr>
          <w:rFonts w:asciiTheme="majorBidi" w:hAnsiTheme="majorBidi" w:cstheme="majorBidi"/>
          <w:sz w:val="22"/>
          <w:szCs w:val="22"/>
        </w:rPr>
        <w:t>B</w:t>
      </w:r>
      <w:r w:rsidR="00AF7B0E" w:rsidRPr="00692481">
        <w:rPr>
          <w:rFonts w:asciiTheme="majorBidi" w:hAnsiTheme="majorBidi" w:cstheme="majorBidi"/>
          <w:sz w:val="22"/>
          <w:szCs w:val="22"/>
        </w:rPr>
        <w:t xml:space="preserve"> (and vice versa). </w:t>
      </w:r>
    </w:p>
    <w:p w14:paraId="0365554C" w14:textId="77777777" w:rsidR="008C35DB" w:rsidRPr="00692481" w:rsidRDefault="00A84A89" w:rsidP="003A624C">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rPr>
        <w:t xml:space="preserve">In any </w:t>
      </w:r>
      <w:r w:rsidR="00E119D7" w:rsidRPr="00692481">
        <w:rPr>
          <w:rFonts w:asciiTheme="majorBidi" w:hAnsiTheme="majorBidi" w:cstheme="majorBidi"/>
          <w:sz w:val="22"/>
          <w:szCs w:val="22"/>
        </w:rPr>
        <w:t>such case that the repurchase right is exercised</w:t>
      </w:r>
      <w:r w:rsidR="00C03EAB" w:rsidRPr="00692481">
        <w:rPr>
          <w:rFonts w:asciiTheme="majorBidi" w:hAnsiTheme="majorBidi" w:cstheme="majorBidi"/>
          <w:sz w:val="22"/>
          <w:szCs w:val="22"/>
        </w:rPr>
        <w:t xml:space="preserve"> </w:t>
      </w:r>
      <w:r w:rsidR="003A624C">
        <w:rPr>
          <w:rFonts w:asciiTheme="majorBidi" w:hAnsiTheme="majorBidi" w:cstheme="majorBidi"/>
          <w:sz w:val="22"/>
          <w:szCs w:val="22"/>
        </w:rPr>
        <w:t>with respect to</w:t>
      </w:r>
      <w:r w:rsidR="00C03EAB" w:rsidRPr="00692481">
        <w:rPr>
          <w:rFonts w:asciiTheme="majorBidi" w:hAnsiTheme="majorBidi" w:cstheme="majorBidi"/>
          <w:sz w:val="22"/>
          <w:szCs w:val="22"/>
        </w:rPr>
        <w:t xml:space="preserve"> a Founder</w:t>
      </w:r>
      <w:r w:rsidR="00E119D7" w:rsidRPr="00692481">
        <w:rPr>
          <w:rFonts w:asciiTheme="majorBidi" w:hAnsiTheme="majorBidi" w:cstheme="majorBidi"/>
          <w:sz w:val="22"/>
          <w:szCs w:val="22"/>
        </w:rPr>
        <w:t xml:space="preserve">, </w:t>
      </w:r>
      <w:r w:rsidR="00C03EAB" w:rsidRPr="00692481">
        <w:rPr>
          <w:rFonts w:asciiTheme="majorBidi" w:hAnsiTheme="majorBidi" w:cstheme="majorBidi"/>
          <w:sz w:val="22"/>
          <w:szCs w:val="22"/>
        </w:rPr>
        <w:t xml:space="preserve">than </w:t>
      </w:r>
      <w:r w:rsidR="00E119D7" w:rsidRPr="00692481">
        <w:rPr>
          <w:rFonts w:asciiTheme="majorBidi" w:hAnsiTheme="majorBidi" w:cstheme="majorBidi"/>
          <w:sz w:val="22"/>
          <w:szCs w:val="22"/>
        </w:rPr>
        <w:t xml:space="preserve">any of the Shares that </w:t>
      </w:r>
      <w:r w:rsidR="00C03EAB" w:rsidRPr="00692481">
        <w:rPr>
          <w:rFonts w:asciiTheme="majorBidi" w:hAnsiTheme="majorBidi" w:cstheme="majorBidi"/>
          <w:sz w:val="22"/>
          <w:szCs w:val="22"/>
        </w:rPr>
        <w:t>such</w:t>
      </w:r>
      <w:r w:rsidR="00E119D7" w:rsidRPr="00692481">
        <w:rPr>
          <w:rFonts w:asciiTheme="majorBidi" w:hAnsiTheme="majorBidi" w:cstheme="majorBidi"/>
          <w:sz w:val="22"/>
          <w:szCs w:val="22"/>
        </w:rPr>
        <w:t xml:space="preserve"> </w:t>
      </w:r>
      <w:r w:rsidR="00C03EAB" w:rsidRPr="00692481">
        <w:rPr>
          <w:rFonts w:asciiTheme="majorBidi" w:hAnsiTheme="majorBidi" w:cstheme="majorBidi"/>
          <w:sz w:val="22"/>
          <w:szCs w:val="22"/>
        </w:rPr>
        <w:t xml:space="preserve">Founder may hold following such exercise, shall be subject  to an irrevocable proxy in the form attached hereto as </w:t>
      </w:r>
      <w:r w:rsidR="00C03EAB" w:rsidRPr="00692481">
        <w:rPr>
          <w:rFonts w:asciiTheme="majorBidi" w:hAnsiTheme="majorBidi" w:cstheme="majorBidi"/>
          <w:b/>
          <w:bCs/>
          <w:sz w:val="22"/>
          <w:szCs w:val="22"/>
          <w:u w:val="single"/>
        </w:rPr>
        <w:t>Exhibit A</w:t>
      </w:r>
      <w:r w:rsidR="00C03EAB" w:rsidRPr="00692481">
        <w:rPr>
          <w:rFonts w:asciiTheme="majorBidi" w:hAnsiTheme="majorBidi" w:cstheme="majorBidi"/>
          <w:sz w:val="22"/>
          <w:szCs w:val="22"/>
        </w:rPr>
        <w:t xml:space="preserve"> </w:t>
      </w:r>
    </w:p>
    <w:p w14:paraId="6185EA99" w14:textId="77777777" w:rsidR="00E5330A" w:rsidRPr="00692481" w:rsidRDefault="00E5330A" w:rsidP="00E5330A">
      <w:pPr>
        <w:rPr>
          <w:sz w:val="22"/>
          <w:szCs w:val="22"/>
        </w:rPr>
      </w:pPr>
    </w:p>
    <w:p w14:paraId="6985CCF1" w14:textId="77777777" w:rsidR="00B3689C" w:rsidRPr="00692481" w:rsidRDefault="00B3689C" w:rsidP="00B3689C">
      <w:pPr>
        <w:pStyle w:val="Heading1"/>
        <w:widowControl w:val="0"/>
        <w:ind w:right="0"/>
        <w:rPr>
          <w:rFonts w:asciiTheme="majorBidi" w:hAnsiTheme="majorBidi" w:cstheme="majorBidi"/>
          <w:sz w:val="22"/>
          <w:szCs w:val="22"/>
        </w:rPr>
      </w:pPr>
      <w:r w:rsidRPr="00692481">
        <w:rPr>
          <w:rFonts w:asciiTheme="majorBidi" w:hAnsiTheme="majorBidi" w:cstheme="majorBidi"/>
          <w:b/>
          <w:bCs/>
          <w:sz w:val="22"/>
          <w:szCs w:val="22"/>
          <w:u w:val="single"/>
        </w:rPr>
        <w:t>Founders' Covenants</w:t>
      </w:r>
    </w:p>
    <w:p w14:paraId="4D141FD4" w14:textId="77777777" w:rsidR="00F03930" w:rsidRPr="00692481" w:rsidRDefault="00F03930" w:rsidP="003A624C">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rPr>
        <w:t xml:space="preserve">Concurrently with the execution of this Agreement, each Founder will execute the Confidentiality, Proprietary Information and Non-Compete Agreement attached hereto as </w:t>
      </w:r>
      <w:r w:rsidRPr="00692481">
        <w:rPr>
          <w:rFonts w:asciiTheme="majorBidi" w:hAnsiTheme="majorBidi" w:cstheme="majorBidi"/>
          <w:b/>
          <w:bCs/>
          <w:sz w:val="22"/>
          <w:szCs w:val="22"/>
          <w:u w:val="single"/>
        </w:rPr>
        <w:t xml:space="preserve">Exhibit </w:t>
      </w:r>
      <w:r w:rsidR="00820139" w:rsidRPr="00692481">
        <w:rPr>
          <w:rFonts w:asciiTheme="majorBidi" w:hAnsiTheme="majorBidi" w:cstheme="majorBidi"/>
          <w:b/>
          <w:bCs/>
          <w:sz w:val="22"/>
          <w:szCs w:val="22"/>
          <w:u w:val="single"/>
        </w:rPr>
        <w:t>B</w:t>
      </w:r>
      <w:r w:rsidR="00820139" w:rsidRPr="00692481">
        <w:rPr>
          <w:rFonts w:asciiTheme="majorBidi" w:hAnsiTheme="majorBidi" w:cstheme="majorBidi"/>
          <w:sz w:val="22"/>
          <w:szCs w:val="22"/>
        </w:rPr>
        <w:t>.</w:t>
      </w:r>
    </w:p>
    <w:p w14:paraId="1815DF89" w14:textId="77777777" w:rsidR="00B3689C" w:rsidRPr="00692481" w:rsidRDefault="00B3689C" w:rsidP="00A57CDA">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rPr>
        <w:t>Neither Founder may sell, transfer, assign, pledge or otherwise dispose (a “</w:t>
      </w:r>
      <w:r w:rsidRPr="00692481">
        <w:rPr>
          <w:rFonts w:asciiTheme="majorBidi" w:hAnsiTheme="majorBidi" w:cstheme="majorBidi"/>
          <w:b/>
          <w:bCs/>
          <w:sz w:val="22"/>
          <w:szCs w:val="22"/>
        </w:rPr>
        <w:t>Transfer</w:t>
      </w:r>
      <w:r w:rsidRPr="00692481">
        <w:rPr>
          <w:rFonts w:asciiTheme="majorBidi" w:hAnsiTheme="majorBidi" w:cstheme="majorBidi"/>
          <w:sz w:val="22"/>
          <w:szCs w:val="22"/>
        </w:rPr>
        <w:t xml:space="preserve">”) any of their securities in the Company, or interest therein, </w:t>
      </w:r>
      <w:r w:rsidRPr="00692481">
        <w:rPr>
          <w:rFonts w:asciiTheme="majorBidi" w:hAnsiTheme="majorBidi" w:cstheme="majorBidi"/>
          <w:sz w:val="22"/>
          <w:szCs w:val="22"/>
          <w:highlight w:val="yellow"/>
        </w:rPr>
        <w:t>during 48 months</w:t>
      </w:r>
      <w:r w:rsidRPr="00692481">
        <w:rPr>
          <w:rFonts w:asciiTheme="majorBidi" w:hAnsiTheme="majorBidi" w:cstheme="majorBidi"/>
          <w:sz w:val="22"/>
          <w:szCs w:val="22"/>
        </w:rPr>
        <w:t xml:space="preserve"> from the date of this Agreement. Transfer after such 48 months by any Founder shall be restricted as shall be set forth in the Company's articles of association, as amended from time to time. The limitations set forth in this section shall not apply to a Transfer by a Founder to: (i) his</w:t>
      </w:r>
      <w:r w:rsidR="00BF59D1" w:rsidRPr="00692481">
        <w:rPr>
          <w:rFonts w:asciiTheme="majorBidi" w:hAnsiTheme="majorBidi" w:cstheme="majorBidi"/>
          <w:sz w:val="22"/>
          <w:szCs w:val="22"/>
        </w:rPr>
        <w:t>\</w:t>
      </w:r>
      <w:r w:rsidRPr="00692481">
        <w:rPr>
          <w:rFonts w:asciiTheme="majorBidi" w:hAnsiTheme="majorBidi" w:cstheme="majorBidi"/>
          <w:sz w:val="22"/>
          <w:szCs w:val="22"/>
        </w:rPr>
        <w:t xml:space="preserve">her spouse, child or to a wholly owned </w:t>
      </w:r>
      <w:r w:rsidR="00D54390" w:rsidRPr="00692481">
        <w:rPr>
          <w:rFonts w:asciiTheme="majorBidi" w:hAnsiTheme="majorBidi" w:cstheme="majorBidi"/>
          <w:sz w:val="22"/>
          <w:szCs w:val="22"/>
        </w:rPr>
        <w:t xml:space="preserve">corporation </w:t>
      </w:r>
      <w:r w:rsidRPr="00692481">
        <w:rPr>
          <w:rFonts w:asciiTheme="majorBidi" w:hAnsiTheme="majorBidi" w:cstheme="majorBidi"/>
          <w:sz w:val="22"/>
          <w:szCs w:val="22"/>
        </w:rPr>
        <w:t>so long as it remains wholly-owned by him and his/her</w:t>
      </w:r>
      <w:r w:rsidR="00D54390" w:rsidRPr="00692481">
        <w:rPr>
          <w:rFonts w:asciiTheme="majorBidi" w:hAnsiTheme="majorBidi" w:cstheme="majorBidi"/>
          <w:sz w:val="22"/>
          <w:szCs w:val="22"/>
        </w:rPr>
        <w:t xml:space="preserve"> spouse or child</w:t>
      </w:r>
      <w:r w:rsidRPr="00692481">
        <w:rPr>
          <w:rFonts w:asciiTheme="majorBidi" w:hAnsiTheme="majorBidi" w:cstheme="majorBidi"/>
          <w:sz w:val="22"/>
          <w:szCs w:val="22"/>
        </w:rPr>
        <w:t>; or (ii) to a trust, the sole beneficiaries of which are and remain the Founder or any persons or entities described</w:t>
      </w:r>
      <w:r w:rsidR="00D54390" w:rsidRPr="00692481">
        <w:rPr>
          <w:rFonts w:asciiTheme="majorBidi" w:hAnsiTheme="majorBidi" w:cstheme="majorBidi"/>
          <w:sz w:val="22"/>
          <w:szCs w:val="22"/>
        </w:rPr>
        <w:t xml:space="preserve"> in the above Sub-Paragraph (i);</w:t>
      </w:r>
      <w:r w:rsidRPr="00692481">
        <w:rPr>
          <w:rFonts w:asciiTheme="majorBidi" w:hAnsiTheme="majorBidi" w:cstheme="majorBidi"/>
          <w:sz w:val="22"/>
          <w:szCs w:val="22"/>
        </w:rPr>
        <w:t xml:space="preserve"> provided that such transferee shall be subject to all terms and provisions of the Agreement</w:t>
      </w:r>
      <w:r w:rsidR="007968B6" w:rsidRPr="00692481">
        <w:rPr>
          <w:rFonts w:asciiTheme="majorBidi" w:hAnsiTheme="majorBidi" w:cstheme="majorBidi"/>
          <w:sz w:val="22"/>
          <w:szCs w:val="22"/>
        </w:rPr>
        <w:t xml:space="preserve"> and the Company's Articles of Association,</w:t>
      </w:r>
      <w:r w:rsidRPr="00692481">
        <w:rPr>
          <w:rFonts w:asciiTheme="majorBidi" w:hAnsiTheme="majorBidi" w:cstheme="majorBidi"/>
          <w:sz w:val="22"/>
          <w:szCs w:val="22"/>
        </w:rPr>
        <w:t xml:space="preserve"> and </w:t>
      </w:r>
      <w:r w:rsidRPr="00692481">
        <w:rPr>
          <w:rFonts w:asciiTheme="majorBidi" w:hAnsiTheme="majorBidi" w:cstheme="majorBidi"/>
          <w:sz w:val="22"/>
          <w:szCs w:val="22"/>
        </w:rPr>
        <w:lastRenderedPageBreak/>
        <w:t>shall so confirm in writing.</w:t>
      </w:r>
    </w:p>
    <w:p w14:paraId="1A2D443E" w14:textId="77777777" w:rsidR="00B3689C" w:rsidRPr="00692481" w:rsidRDefault="00B3689C" w:rsidP="008C448E">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rPr>
        <w:t xml:space="preserve">Each Founder agrees to execute agreements as shall be requested by investors in the Company, including without limitations such representations and warranties, and restrictive provisions relating to the shares of the Founder in the Company, upon terms agreed to by </w:t>
      </w:r>
      <w:r w:rsidR="008C448E" w:rsidRPr="00692481">
        <w:rPr>
          <w:rFonts w:asciiTheme="majorBidi" w:hAnsiTheme="majorBidi" w:cstheme="majorBidi"/>
          <w:sz w:val="22"/>
          <w:szCs w:val="22"/>
        </w:rPr>
        <w:t>B</w:t>
      </w:r>
      <w:r w:rsidR="00225E0E" w:rsidRPr="00692481">
        <w:rPr>
          <w:rFonts w:asciiTheme="majorBidi" w:hAnsiTheme="majorBidi" w:cstheme="majorBidi"/>
          <w:sz w:val="22"/>
          <w:szCs w:val="22"/>
        </w:rPr>
        <w:t>oard</w:t>
      </w:r>
      <w:r w:rsidRPr="00692481">
        <w:rPr>
          <w:rFonts w:asciiTheme="majorBidi" w:hAnsiTheme="majorBidi" w:cstheme="majorBidi"/>
          <w:sz w:val="22"/>
          <w:szCs w:val="22"/>
        </w:rPr>
        <w:t>.</w:t>
      </w:r>
      <w:r w:rsidR="003D7D84" w:rsidRPr="00692481">
        <w:rPr>
          <w:rFonts w:asciiTheme="majorBidi" w:hAnsiTheme="majorBidi" w:cstheme="majorBidi"/>
          <w:sz w:val="22"/>
          <w:szCs w:val="22"/>
        </w:rPr>
        <w:t xml:space="preserve">  </w:t>
      </w:r>
    </w:p>
    <w:p w14:paraId="559FBE36" w14:textId="77777777" w:rsidR="00D54390" w:rsidRPr="00692481" w:rsidRDefault="00D54390" w:rsidP="007B0463">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rPr>
        <w:t xml:space="preserve">Each Founder acknowledges and agrees that (i) he will not engage in any activities that conflict with the </w:t>
      </w:r>
      <w:r w:rsidR="00766658" w:rsidRPr="00692481">
        <w:rPr>
          <w:rFonts w:asciiTheme="majorBidi" w:hAnsiTheme="majorBidi" w:cstheme="majorBidi"/>
          <w:sz w:val="22"/>
          <w:szCs w:val="22"/>
        </w:rPr>
        <w:t>Founder’s</w:t>
      </w:r>
      <w:r w:rsidRPr="00692481">
        <w:rPr>
          <w:rFonts w:asciiTheme="majorBidi" w:hAnsiTheme="majorBidi" w:cstheme="majorBidi"/>
          <w:sz w:val="22"/>
          <w:szCs w:val="22"/>
        </w:rPr>
        <w:t xml:space="preserve"> obligations to the Company, (ii) neither the execution nor the performance of this Agreement</w:t>
      </w:r>
      <w:r w:rsidR="00FD3D96" w:rsidRPr="00692481">
        <w:rPr>
          <w:rFonts w:asciiTheme="majorBidi" w:hAnsiTheme="majorBidi" w:cstheme="majorBidi"/>
          <w:sz w:val="22"/>
          <w:szCs w:val="22"/>
        </w:rPr>
        <w:t xml:space="preserve"> </w:t>
      </w:r>
      <w:r w:rsidRPr="00692481">
        <w:rPr>
          <w:rFonts w:asciiTheme="majorBidi" w:hAnsiTheme="majorBidi" w:cstheme="majorBidi"/>
          <w:sz w:val="22"/>
          <w:szCs w:val="22"/>
        </w:rPr>
        <w:t xml:space="preserve">violates any agreement by which she/he is bound or applicable law or equity principle, and agrees to maintain such non violation, (iii) all </w:t>
      </w:r>
      <w:r w:rsidR="00FD3D96" w:rsidRPr="00692481">
        <w:rPr>
          <w:rFonts w:asciiTheme="majorBidi" w:hAnsiTheme="majorBidi" w:cstheme="majorBidi"/>
          <w:sz w:val="22"/>
          <w:szCs w:val="22"/>
        </w:rPr>
        <w:t>actions taken by the other F</w:t>
      </w:r>
      <w:r w:rsidRPr="00692481">
        <w:rPr>
          <w:rFonts w:asciiTheme="majorBidi" w:hAnsiTheme="majorBidi" w:cstheme="majorBidi"/>
          <w:sz w:val="22"/>
          <w:szCs w:val="22"/>
        </w:rPr>
        <w:t xml:space="preserve">ounders in connection with </w:t>
      </w:r>
      <w:r w:rsidR="00FD3D96" w:rsidRPr="00692481">
        <w:rPr>
          <w:rFonts w:asciiTheme="majorBidi" w:hAnsiTheme="majorBidi" w:cstheme="majorBidi"/>
          <w:sz w:val="22"/>
          <w:szCs w:val="22"/>
        </w:rPr>
        <w:t>this Agreement</w:t>
      </w:r>
      <w:r w:rsidRPr="00692481">
        <w:rPr>
          <w:rFonts w:asciiTheme="majorBidi" w:hAnsiTheme="majorBidi" w:cstheme="majorBidi"/>
          <w:sz w:val="22"/>
          <w:szCs w:val="22"/>
        </w:rPr>
        <w:t xml:space="preserve"> are only on behalf of the Company, and such</w:t>
      </w:r>
      <w:r w:rsidR="00FD3D96" w:rsidRPr="00692481">
        <w:rPr>
          <w:rFonts w:asciiTheme="majorBidi" w:hAnsiTheme="majorBidi" w:cstheme="majorBidi"/>
          <w:sz w:val="22"/>
          <w:szCs w:val="22"/>
        </w:rPr>
        <w:t xml:space="preserve"> other F</w:t>
      </w:r>
      <w:r w:rsidRPr="00692481">
        <w:rPr>
          <w:rFonts w:asciiTheme="majorBidi" w:hAnsiTheme="majorBidi" w:cstheme="majorBidi"/>
          <w:sz w:val="22"/>
          <w:szCs w:val="22"/>
        </w:rPr>
        <w:t xml:space="preserve">ounders have no liability to him/her, and (iv) as of the date of this Agreement the Company has no debts or obligations whatsoever towards </w:t>
      </w:r>
      <w:r w:rsidR="00AE2285" w:rsidRPr="00692481">
        <w:rPr>
          <w:rFonts w:asciiTheme="majorBidi" w:hAnsiTheme="majorBidi" w:cstheme="majorBidi"/>
          <w:sz w:val="22"/>
          <w:szCs w:val="22"/>
        </w:rPr>
        <w:t xml:space="preserve">him/her </w:t>
      </w:r>
      <w:r w:rsidRPr="00692481">
        <w:rPr>
          <w:rFonts w:asciiTheme="majorBidi" w:hAnsiTheme="majorBidi" w:cstheme="majorBidi"/>
          <w:sz w:val="22"/>
          <w:szCs w:val="22"/>
        </w:rPr>
        <w:t>except as expressly stated in this Agreement.</w:t>
      </w:r>
    </w:p>
    <w:p w14:paraId="6C510697" w14:textId="77777777" w:rsidR="00B3689C" w:rsidRPr="00692481" w:rsidRDefault="00B3689C" w:rsidP="00B3689C">
      <w:pPr>
        <w:pStyle w:val="Heading1"/>
        <w:widowControl w:val="0"/>
        <w:ind w:right="0"/>
        <w:rPr>
          <w:rFonts w:asciiTheme="majorBidi" w:hAnsiTheme="majorBidi" w:cstheme="majorBidi"/>
          <w:sz w:val="22"/>
          <w:szCs w:val="22"/>
        </w:rPr>
      </w:pPr>
      <w:r w:rsidRPr="00692481">
        <w:rPr>
          <w:rFonts w:asciiTheme="majorBidi" w:hAnsiTheme="majorBidi" w:cstheme="majorBidi"/>
          <w:b/>
          <w:bCs/>
          <w:sz w:val="22"/>
          <w:szCs w:val="22"/>
          <w:u w:val="single"/>
        </w:rPr>
        <w:t>Miscellaneous</w:t>
      </w:r>
    </w:p>
    <w:p w14:paraId="7B76BB0C" w14:textId="77777777" w:rsidR="00B3689C" w:rsidRPr="00692481" w:rsidRDefault="00B3689C" w:rsidP="00B3689C">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lang w:eastAsia="he-IL"/>
        </w:rPr>
        <w:t>Each Founder will be solely responsible for any taxes or other assessments by any governmental authority with respect to the subject matters of this Agreement</w:t>
      </w:r>
      <w:r w:rsidRPr="00692481">
        <w:rPr>
          <w:rFonts w:asciiTheme="majorBidi" w:hAnsiTheme="majorBidi" w:cstheme="majorBidi"/>
          <w:sz w:val="22"/>
          <w:szCs w:val="22"/>
        </w:rPr>
        <w:t>.</w:t>
      </w:r>
    </w:p>
    <w:p w14:paraId="14F2C6A7" w14:textId="77777777" w:rsidR="00B3689C" w:rsidRPr="00692481" w:rsidRDefault="00B3689C" w:rsidP="00B3689C">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lang w:eastAsia="he-IL"/>
        </w:rPr>
        <w:t>This Agreement embodies the entire agreement between the parties hereto and supersedes all other agreements or understandings between the parties hereto in connection with the subject matter hereof</w:t>
      </w:r>
      <w:r w:rsidRPr="00692481">
        <w:rPr>
          <w:rFonts w:asciiTheme="majorBidi" w:hAnsiTheme="majorBidi" w:cstheme="majorBidi"/>
          <w:sz w:val="22"/>
          <w:szCs w:val="22"/>
        </w:rPr>
        <w:t>.</w:t>
      </w:r>
    </w:p>
    <w:p w14:paraId="40BBC1EB" w14:textId="77777777" w:rsidR="00B3689C" w:rsidRPr="00692481" w:rsidRDefault="00B3689C" w:rsidP="00B3689C">
      <w:pPr>
        <w:pStyle w:val="Heading2"/>
        <w:widowControl w:val="0"/>
        <w:ind w:right="0"/>
        <w:rPr>
          <w:rFonts w:asciiTheme="majorBidi" w:hAnsiTheme="majorBidi" w:cstheme="majorBidi"/>
          <w:sz w:val="22"/>
          <w:szCs w:val="22"/>
        </w:rPr>
      </w:pPr>
      <w:r w:rsidRPr="00692481">
        <w:rPr>
          <w:rFonts w:asciiTheme="majorBidi" w:hAnsiTheme="majorBidi" w:cstheme="majorBidi"/>
          <w:sz w:val="22"/>
          <w:szCs w:val="22"/>
          <w:lang w:eastAsia="he-IL"/>
        </w:rPr>
        <w:t>The headings of the Sections and Subsections of this Agreement are for convenience of reference only and are not to be considered in construing this Agreement</w:t>
      </w:r>
      <w:r w:rsidRPr="00692481">
        <w:rPr>
          <w:rFonts w:asciiTheme="majorBidi" w:hAnsiTheme="majorBidi" w:cstheme="majorBidi"/>
          <w:sz w:val="22"/>
          <w:szCs w:val="22"/>
        </w:rPr>
        <w:t>.</w:t>
      </w:r>
    </w:p>
    <w:p w14:paraId="7E0B389F" w14:textId="77777777" w:rsidR="00B3689C" w:rsidRPr="00692481" w:rsidRDefault="00B3689C" w:rsidP="009A3F81">
      <w:pPr>
        <w:pStyle w:val="Heading2"/>
        <w:widowControl w:val="0"/>
        <w:ind w:right="0"/>
        <w:rPr>
          <w:rFonts w:asciiTheme="majorBidi" w:hAnsiTheme="majorBidi" w:cstheme="majorBidi"/>
          <w:sz w:val="22"/>
          <w:szCs w:val="22"/>
          <w:lang w:eastAsia="he-IL"/>
        </w:rPr>
      </w:pPr>
      <w:r w:rsidRPr="00692481">
        <w:rPr>
          <w:rFonts w:asciiTheme="majorBidi" w:hAnsiTheme="majorBidi" w:cstheme="majorBidi"/>
          <w:sz w:val="22"/>
          <w:szCs w:val="22"/>
          <w:lang w:eastAsia="he-IL"/>
        </w:rPr>
        <w:t xml:space="preserve">This Agreement cannot be modified, supplemented or rescinded except by a writing signed by </w:t>
      </w:r>
      <w:r w:rsidR="009A3F81" w:rsidRPr="00692481">
        <w:rPr>
          <w:rFonts w:asciiTheme="majorBidi" w:hAnsiTheme="majorBidi" w:cstheme="majorBidi"/>
          <w:sz w:val="22"/>
          <w:szCs w:val="22"/>
          <w:lang w:eastAsia="he-IL"/>
        </w:rPr>
        <w:t>all the Founders</w:t>
      </w:r>
      <w:r w:rsidRPr="00692481">
        <w:rPr>
          <w:rFonts w:asciiTheme="majorBidi" w:hAnsiTheme="majorBidi" w:cstheme="majorBidi"/>
          <w:sz w:val="22"/>
          <w:szCs w:val="22"/>
          <w:lang w:eastAsia="he-IL"/>
        </w:rPr>
        <w:t>.</w:t>
      </w:r>
    </w:p>
    <w:p w14:paraId="0F882D51" w14:textId="77777777" w:rsidR="00B3689C" w:rsidRPr="00692481" w:rsidRDefault="00B3689C" w:rsidP="005179C0">
      <w:pPr>
        <w:pStyle w:val="Heading2"/>
        <w:widowControl w:val="0"/>
        <w:ind w:right="0"/>
        <w:rPr>
          <w:rFonts w:asciiTheme="majorBidi" w:hAnsiTheme="majorBidi" w:cstheme="majorBidi"/>
          <w:sz w:val="22"/>
          <w:szCs w:val="22"/>
          <w:lang w:eastAsia="he-IL"/>
        </w:rPr>
      </w:pPr>
      <w:r w:rsidRPr="00692481">
        <w:rPr>
          <w:rFonts w:asciiTheme="majorBidi" w:hAnsiTheme="majorBidi" w:cstheme="majorBidi"/>
          <w:sz w:val="22"/>
          <w:szCs w:val="22"/>
          <w:lang w:eastAsia="he-IL"/>
        </w:rPr>
        <w:t xml:space="preserve">This Agreement shall be governed by the laws of the State of Israel. </w:t>
      </w:r>
      <w:r w:rsidR="00344C4B" w:rsidRPr="00692481">
        <w:rPr>
          <w:rFonts w:asciiTheme="majorBidi" w:hAnsiTheme="majorBidi" w:cstheme="majorBidi"/>
          <w:sz w:val="22"/>
          <w:szCs w:val="22"/>
          <w:lang w:eastAsia="he-IL"/>
        </w:rPr>
        <w:t xml:space="preserve">Any disagreement or dispute between the parties arising hereunder or in connection herewith, which cannot be promptly resolved on an amicable basis, shall be </w:t>
      </w:r>
      <w:r w:rsidR="00344C4B" w:rsidRPr="00692481">
        <w:rPr>
          <w:rFonts w:asciiTheme="majorBidi" w:hAnsiTheme="majorBidi" w:cstheme="majorBidi"/>
          <w:sz w:val="22"/>
          <w:szCs w:val="22"/>
          <w:highlight w:val="yellow"/>
          <w:lang w:eastAsia="he-IL"/>
        </w:rPr>
        <w:t>resolved by arbitration held by one arbitrator</w:t>
      </w:r>
      <w:r w:rsidR="00344C4B" w:rsidRPr="00692481">
        <w:rPr>
          <w:rFonts w:asciiTheme="majorBidi" w:hAnsiTheme="majorBidi" w:cstheme="majorBidi"/>
          <w:sz w:val="22"/>
          <w:szCs w:val="22"/>
          <w:lang w:eastAsia="he-IL"/>
        </w:rPr>
        <w:t xml:space="preserve">. </w:t>
      </w:r>
      <w:r w:rsidR="007063CF" w:rsidRPr="00692481">
        <w:rPr>
          <w:rFonts w:asciiTheme="majorBidi" w:hAnsiTheme="majorBidi" w:cstheme="majorBidi"/>
          <w:sz w:val="22"/>
          <w:szCs w:val="22"/>
          <w:lang w:eastAsia="he-IL"/>
        </w:rPr>
        <w:t>The Arbitrator</w:t>
      </w:r>
      <w:r w:rsidR="00344C4B" w:rsidRPr="00692481">
        <w:rPr>
          <w:rFonts w:asciiTheme="majorBidi" w:hAnsiTheme="majorBidi" w:cstheme="majorBidi"/>
          <w:sz w:val="22"/>
          <w:szCs w:val="22"/>
          <w:lang w:eastAsia="he-IL"/>
        </w:rPr>
        <w:t xml:space="preserve"> shall be selected by agreement of the parties and, failing such agreement within ten (10) days after either party shall have requested such arbitration, the Arbitrator shall be appointed by </w:t>
      </w:r>
      <w:r w:rsidR="007063CF" w:rsidRPr="00692481">
        <w:rPr>
          <w:rFonts w:asciiTheme="majorBidi" w:hAnsiTheme="majorBidi" w:cstheme="majorBidi"/>
          <w:sz w:val="22"/>
          <w:szCs w:val="22"/>
          <w:lang w:eastAsia="he-IL"/>
        </w:rPr>
        <w:t>President of the Israeli Bar Association. The Arbitrator</w:t>
      </w:r>
      <w:r w:rsidR="00344C4B" w:rsidRPr="00692481">
        <w:rPr>
          <w:rFonts w:asciiTheme="majorBidi" w:hAnsiTheme="majorBidi" w:cstheme="majorBidi"/>
          <w:sz w:val="22"/>
          <w:szCs w:val="22"/>
          <w:lang w:eastAsia="he-IL"/>
        </w:rPr>
        <w:t xml:space="preserve"> shall not be bound by any judicial rules of evidence or procedure.  Their award shall be final and binding upon the parties, and judgment upon the arbitral award may be entered by any court of competent jurisdiction.  </w:t>
      </w:r>
    </w:p>
    <w:p w14:paraId="763F3225" w14:textId="77777777" w:rsidR="00B3689C" w:rsidRPr="00692481" w:rsidRDefault="00B3689C" w:rsidP="007B17C8">
      <w:pPr>
        <w:pStyle w:val="Heading2"/>
        <w:widowControl w:val="0"/>
        <w:ind w:right="0"/>
        <w:rPr>
          <w:rFonts w:asciiTheme="majorBidi" w:hAnsiTheme="majorBidi" w:cstheme="majorBidi"/>
          <w:sz w:val="22"/>
          <w:szCs w:val="22"/>
          <w:lang w:eastAsia="he-IL"/>
        </w:rPr>
      </w:pPr>
      <w:r w:rsidRPr="00692481">
        <w:rPr>
          <w:rFonts w:asciiTheme="majorBidi" w:hAnsiTheme="majorBidi" w:cstheme="majorBidi"/>
          <w:sz w:val="22"/>
          <w:szCs w:val="22"/>
          <w:lang w:eastAsia="he-IL"/>
        </w:rPr>
        <w:t xml:space="preserve">None of the parties may assign, transfer, mortgage or otherwise dispose of any of its rights or obligations hereunder, in whole or in part, except with the prior written consent of </w:t>
      </w:r>
      <w:r w:rsidR="007B17C8" w:rsidRPr="00692481">
        <w:rPr>
          <w:rFonts w:asciiTheme="majorBidi" w:hAnsiTheme="majorBidi" w:cstheme="majorBidi"/>
          <w:sz w:val="22"/>
          <w:szCs w:val="22"/>
          <w:lang w:eastAsia="he-IL"/>
        </w:rPr>
        <w:t>the Founders</w:t>
      </w:r>
      <w:r w:rsidRPr="00692481">
        <w:rPr>
          <w:rFonts w:asciiTheme="majorBidi" w:hAnsiTheme="majorBidi" w:cstheme="majorBidi"/>
          <w:sz w:val="22"/>
          <w:szCs w:val="22"/>
          <w:lang w:eastAsia="he-IL"/>
        </w:rPr>
        <w:t>. Any assignment without prior written consent shall be void.</w:t>
      </w:r>
    </w:p>
    <w:p w14:paraId="7173BEB5" w14:textId="77777777" w:rsidR="00317D65" w:rsidRPr="00692481" w:rsidRDefault="00317D65" w:rsidP="00B3689C">
      <w:pPr>
        <w:pStyle w:val="Heading2"/>
        <w:widowControl w:val="0"/>
        <w:ind w:right="0"/>
        <w:rPr>
          <w:rFonts w:asciiTheme="majorBidi" w:hAnsiTheme="majorBidi" w:cstheme="majorBidi"/>
          <w:sz w:val="22"/>
          <w:szCs w:val="22"/>
          <w:lang w:eastAsia="he-IL"/>
        </w:rPr>
      </w:pPr>
      <w:r w:rsidRPr="00692481">
        <w:rPr>
          <w:rFonts w:asciiTheme="majorBidi" w:hAnsiTheme="majorBidi" w:cstheme="majorBidi"/>
          <w:sz w:val="22"/>
          <w:szCs w:val="22"/>
          <w:lang w:eastAsia="he-IL"/>
        </w:rPr>
        <w:t>The terms of this Agreement may not be disclosed by a Founder without the Company’s prior written consent. Each of the parties agrees, promptly upon request, to execute any further documents or instruments necessary or desirable to carry out the purposes or intent of this Agreement. The rights and benefits of the Company under this Agreement shall inure to the benefit of, and be enforceable by, the Company’s successors and assigns.</w:t>
      </w:r>
    </w:p>
    <w:p w14:paraId="00681CF8" w14:textId="77777777" w:rsidR="00B3689C" w:rsidRPr="00692481" w:rsidRDefault="00B3689C" w:rsidP="00B3689C">
      <w:pPr>
        <w:pStyle w:val="Heading2"/>
        <w:widowControl w:val="0"/>
        <w:ind w:right="0"/>
        <w:rPr>
          <w:rFonts w:asciiTheme="majorBidi" w:hAnsiTheme="majorBidi" w:cstheme="majorBidi"/>
          <w:sz w:val="22"/>
          <w:szCs w:val="22"/>
          <w:lang w:eastAsia="he-IL"/>
        </w:rPr>
      </w:pPr>
      <w:r w:rsidRPr="00692481">
        <w:rPr>
          <w:rFonts w:asciiTheme="majorBidi" w:hAnsiTheme="majorBidi" w:cstheme="majorBidi"/>
          <w:sz w:val="22"/>
          <w:szCs w:val="22"/>
          <w:lang w:eastAsia="he-IL"/>
        </w:rPr>
        <w:t>In the event that any of the provisions of this Agreement shall be held by a court or other body of competent jurisdiction, to be unenforceable, the remaining portions of this Agreement shall remain in full force and effect. In such event the parties agree to negotiate, in good faith, a substitute, enforceable provision which most nearly effects the parties' intent in entering into this Agreement.</w:t>
      </w:r>
    </w:p>
    <w:p w14:paraId="352C0945" w14:textId="77777777" w:rsidR="00B3689C" w:rsidRPr="00692481" w:rsidRDefault="00B3689C" w:rsidP="00B3689C">
      <w:pPr>
        <w:pStyle w:val="Heading2"/>
        <w:widowControl w:val="0"/>
        <w:ind w:right="0"/>
        <w:rPr>
          <w:rFonts w:asciiTheme="majorBidi" w:hAnsiTheme="majorBidi" w:cstheme="majorBidi"/>
          <w:sz w:val="22"/>
          <w:szCs w:val="22"/>
          <w:lang w:eastAsia="he-IL"/>
        </w:rPr>
      </w:pPr>
      <w:r w:rsidRPr="00692481">
        <w:rPr>
          <w:rFonts w:asciiTheme="majorBidi" w:hAnsiTheme="majorBidi" w:cstheme="majorBidi"/>
          <w:sz w:val="22"/>
          <w:szCs w:val="22"/>
          <w:lang w:eastAsia="he-IL"/>
        </w:rPr>
        <w:t xml:space="preserve">All notices to be given pursuant to this Agreement shall be in writing, and shall be deemed to have been duly given if hand delivered to such party's designated </w:t>
      </w:r>
      <w:r w:rsidRPr="00692481">
        <w:rPr>
          <w:rFonts w:asciiTheme="majorBidi" w:hAnsiTheme="majorBidi" w:cstheme="majorBidi"/>
          <w:sz w:val="22"/>
          <w:szCs w:val="22"/>
          <w:lang w:eastAsia="he-IL"/>
        </w:rPr>
        <w:lastRenderedPageBreak/>
        <w:t>representative, or mailed, postage prepaid, by registered mail, or faxed, to the addresses set forth below, as shall be changed from time to time by a written notice pursuant hereto.</w:t>
      </w:r>
    </w:p>
    <w:p w14:paraId="756C783A" w14:textId="77777777" w:rsidR="00B3689C" w:rsidRPr="00692481" w:rsidRDefault="00B3689C" w:rsidP="00B3689C">
      <w:pPr>
        <w:widowControl w:val="0"/>
        <w:rPr>
          <w:rFonts w:asciiTheme="majorBidi" w:hAnsiTheme="majorBidi" w:cstheme="majorBidi"/>
          <w:sz w:val="22"/>
          <w:szCs w:val="22"/>
          <w:lang w:eastAsia="he-IL"/>
        </w:rPr>
      </w:pPr>
    </w:p>
    <w:p w14:paraId="5D4D4154" w14:textId="77777777" w:rsidR="00B3689C" w:rsidRPr="00692481" w:rsidRDefault="00B3689C" w:rsidP="00B3689C">
      <w:pPr>
        <w:widowControl w:val="0"/>
        <w:jc w:val="left"/>
        <w:rPr>
          <w:rFonts w:asciiTheme="majorBidi" w:hAnsiTheme="majorBidi" w:cstheme="majorBidi"/>
          <w:b/>
          <w:bCs/>
          <w:sz w:val="22"/>
          <w:szCs w:val="22"/>
        </w:rPr>
      </w:pPr>
    </w:p>
    <w:p w14:paraId="77D021E2" w14:textId="77777777" w:rsidR="00B3689C" w:rsidRPr="00692481" w:rsidRDefault="00B3689C" w:rsidP="00B3689C">
      <w:pPr>
        <w:pStyle w:val="BodyText2"/>
        <w:rPr>
          <w:rFonts w:asciiTheme="majorBidi" w:hAnsiTheme="majorBidi" w:cstheme="majorBidi"/>
          <w:sz w:val="22"/>
          <w:szCs w:val="22"/>
        </w:rPr>
      </w:pPr>
      <w:r w:rsidRPr="00692481">
        <w:rPr>
          <w:rFonts w:asciiTheme="majorBidi" w:hAnsiTheme="majorBidi" w:cstheme="majorBidi"/>
          <w:sz w:val="22"/>
          <w:szCs w:val="22"/>
        </w:rPr>
        <w:t>IN WITNESS WHEREOF the Founders have signed this Founders Agreement as of the date first above written:</w:t>
      </w:r>
    </w:p>
    <w:p w14:paraId="06B0CA4D" w14:textId="77777777" w:rsidR="00B3689C" w:rsidRPr="00692481" w:rsidRDefault="00B3689C" w:rsidP="00B3689C">
      <w:pPr>
        <w:widowControl w:val="0"/>
        <w:jc w:val="left"/>
        <w:rPr>
          <w:rFonts w:asciiTheme="majorBidi" w:hAnsiTheme="majorBidi" w:cstheme="majorBidi"/>
          <w:sz w:val="22"/>
          <w:szCs w:val="22"/>
        </w:rPr>
      </w:pPr>
    </w:p>
    <w:p w14:paraId="474D8E5D" w14:textId="77777777" w:rsidR="00B3689C" w:rsidRPr="00692481" w:rsidRDefault="00B3689C" w:rsidP="00B3689C">
      <w:pPr>
        <w:widowControl w:val="0"/>
        <w:jc w:val="left"/>
        <w:rPr>
          <w:rFonts w:asciiTheme="majorBidi" w:hAnsiTheme="majorBidi" w:cstheme="majorBidi"/>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218"/>
        <w:gridCol w:w="1495"/>
        <w:gridCol w:w="1470"/>
        <w:gridCol w:w="666"/>
        <w:gridCol w:w="2317"/>
      </w:tblGrid>
      <w:tr w:rsidR="00804E04" w:rsidRPr="00692481" w14:paraId="720CBC72" w14:textId="77777777" w:rsidTr="00DF4436">
        <w:tc>
          <w:tcPr>
            <w:tcW w:w="1985" w:type="dxa"/>
            <w:tcBorders>
              <w:bottom w:val="single" w:sz="4" w:space="0" w:color="auto"/>
            </w:tcBorders>
          </w:tcPr>
          <w:p w14:paraId="055B6DF0"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1247" w:type="dxa"/>
          </w:tcPr>
          <w:p w14:paraId="1F955619"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1528" w:type="dxa"/>
            <w:tcBorders>
              <w:bottom w:val="single" w:sz="4" w:space="0" w:color="auto"/>
            </w:tcBorders>
          </w:tcPr>
          <w:p w14:paraId="3F14C29E"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1507" w:type="dxa"/>
          </w:tcPr>
          <w:p w14:paraId="1A7AF075"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679" w:type="dxa"/>
          </w:tcPr>
          <w:p w14:paraId="79676FCC"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2375" w:type="dxa"/>
            <w:tcBorders>
              <w:bottom w:val="single" w:sz="4" w:space="0" w:color="auto"/>
            </w:tcBorders>
          </w:tcPr>
          <w:p w14:paraId="1038E743" w14:textId="77777777" w:rsidR="00804E04" w:rsidRPr="00692481" w:rsidRDefault="00804E04" w:rsidP="00510374">
            <w:pPr>
              <w:pStyle w:val="BodyTextIndent3"/>
              <w:ind w:left="0"/>
              <w:jc w:val="center"/>
              <w:rPr>
                <w:rFonts w:asciiTheme="majorBidi" w:hAnsiTheme="majorBidi" w:cstheme="majorBidi"/>
                <w:b/>
                <w:bCs/>
                <w:sz w:val="22"/>
                <w:szCs w:val="22"/>
              </w:rPr>
            </w:pPr>
          </w:p>
        </w:tc>
      </w:tr>
      <w:tr w:rsidR="00804E04" w:rsidRPr="00692481" w14:paraId="573E56C5" w14:textId="77777777" w:rsidTr="00DF4436">
        <w:tc>
          <w:tcPr>
            <w:tcW w:w="1985" w:type="dxa"/>
            <w:tcBorders>
              <w:top w:val="single" w:sz="4" w:space="0" w:color="auto"/>
            </w:tcBorders>
          </w:tcPr>
          <w:p w14:paraId="6DA649B6" w14:textId="636D4484" w:rsidR="00804E04" w:rsidRPr="00692481" w:rsidRDefault="00ED7E8A" w:rsidP="00804E04">
            <w:pPr>
              <w:pStyle w:val="BodyTextIndent3"/>
              <w:ind w:left="0"/>
              <w:jc w:val="center"/>
              <w:rPr>
                <w:rFonts w:asciiTheme="majorBidi" w:hAnsiTheme="majorBidi" w:cstheme="majorBidi"/>
                <w:b/>
                <w:bCs/>
                <w:sz w:val="22"/>
                <w:szCs w:val="22"/>
              </w:rPr>
            </w:pPr>
            <w:r>
              <w:rPr>
                <w:rFonts w:asciiTheme="majorBidi" w:hAnsiTheme="majorBidi" w:cstheme="majorBidi"/>
                <w:sz w:val="22"/>
                <w:szCs w:val="22"/>
              </w:rPr>
              <w:t>A</w:t>
            </w:r>
            <w:r w:rsidR="00804E04" w:rsidRPr="00692481">
              <w:rPr>
                <w:rFonts w:asciiTheme="majorBidi" w:hAnsiTheme="majorBidi" w:cstheme="majorBidi"/>
                <w:sz w:val="22"/>
                <w:szCs w:val="22"/>
              </w:rPr>
              <w:t xml:space="preserve"> </w:t>
            </w:r>
          </w:p>
        </w:tc>
        <w:tc>
          <w:tcPr>
            <w:tcW w:w="1247" w:type="dxa"/>
          </w:tcPr>
          <w:p w14:paraId="1F66C554"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1528" w:type="dxa"/>
            <w:tcBorders>
              <w:top w:val="single" w:sz="4" w:space="0" w:color="auto"/>
            </w:tcBorders>
          </w:tcPr>
          <w:p w14:paraId="44ACE4E2" w14:textId="47658D59" w:rsidR="00804E04" w:rsidRPr="00692481" w:rsidRDefault="00ED7E8A" w:rsidP="00510374">
            <w:pPr>
              <w:pStyle w:val="BodyTextIndent3"/>
              <w:ind w:left="0"/>
              <w:jc w:val="center"/>
              <w:rPr>
                <w:rFonts w:asciiTheme="majorBidi" w:hAnsiTheme="majorBidi" w:cstheme="majorBidi"/>
                <w:b/>
                <w:bCs/>
                <w:sz w:val="22"/>
                <w:szCs w:val="22"/>
              </w:rPr>
            </w:pPr>
            <w:r>
              <w:rPr>
                <w:rFonts w:asciiTheme="majorBidi" w:hAnsiTheme="majorBidi" w:cstheme="majorBidi"/>
                <w:sz w:val="22"/>
                <w:szCs w:val="22"/>
              </w:rPr>
              <w:t>B</w:t>
            </w:r>
          </w:p>
        </w:tc>
        <w:tc>
          <w:tcPr>
            <w:tcW w:w="1507" w:type="dxa"/>
          </w:tcPr>
          <w:p w14:paraId="37D582E0"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679" w:type="dxa"/>
          </w:tcPr>
          <w:p w14:paraId="150A9DE0"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2375" w:type="dxa"/>
            <w:tcBorders>
              <w:top w:val="single" w:sz="4" w:space="0" w:color="auto"/>
            </w:tcBorders>
          </w:tcPr>
          <w:p w14:paraId="53574D53" w14:textId="10779B13" w:rsidR="00804E04" w:rsidRPr="00692481" w:rsidRDefault="00ED7E8A" w:rsidP="00510374">
            <w:pPr>
              <w:pStyle w:val="BodyTextIndent3"/>
              <w:ind w:left="0"/>
              <w:jc w:val="center"/>
              <w:rPr>
                <w:rFonts w:asciiTheme="majorBidi" w:hAnsiTheme="majorBidi" w:cstheme="majorBidi"/>
                <w:b/>
                <w:bCs/>
                <w:sz w:val="22"/>
                <w:szCs w:val="22"/>
              </w:rPr>
            </w:pPr>
            <w:r>
              <w:rPr>
                <w:rFonts w:asciiTheme="majorBidi" w:hAnsiTheme="majorBidi" w:cstheme="majorBidi"/>
                <w:sz w:val="22"/>
                <w:szCs w:val="22"/>
              </w:rPr>
              <w:t>C</w:t>
            </w:r>
          </w:p>
        </w:tc>
      </w:tr>
      <w:tr w:rsidR="00804E04" w:rsidRPr="00692481" w14:paraId="4DE821AF" w14:textId="77777777" w:rsidTr="00DF4436">
        <w:tc>
          <w:tcPr>
            <w:tcW w:w="1985" w:type="dxa"/>
          </w:tcPr>
          <w:p w14:paraId="0D93B9CF"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1247" w:type="dxa"/>
          </w:tcPr>
          <w:p w14:paraId="774BDF6F"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1528" w:type="dxa"/>
          </w:tcPr>
          <w:p w14:paraId="34C7B018"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1507" w:type="dxa"/>
          </w:tcPr>
          <w:p w14:paraId="6BBB4B7A"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679" w:type="dxa"/>
          </w:tcPr>
          <w:p w14:paraId="0B4B8175" w14:textId="77777777" w:rsidR="00804E04" w:rsidRPr="00692481" w:rsidRDefault="00804E04" w:rsidP="00510374">
            <w:pPr>
              <w:pStyle w:val="BodyTextIndent3"/>
              <w:ind w:left="0"/>
              <w:jc w:val="center"/>
              <w:rPr>
                <w:rFonts w:asciiTheme="majorBidi" w:hAnsiTheme="majorBidi" w:cstheme="majorBidi"/>
                <w:b/>
                <w:bCs/>
                <w:sz w:val="22"/>
                <w:szCs w:val="22"/>
              </w:rPr>
            </w:pPr>
          </w:p>
        </w:tc>
        <w:tc>
          <w:tcPr>
            <w:tcW w:w="2375" w:type="dxa"/>
          </w:tcPr>
          <w:p w14:paraId="6AB21BF9" w14:textId="77777777" w:rsidR="00804E04" w:rsidRPr="00692481" w:rsidRDefault="00804E04" w:rsidP="00510374">
            <w:pPr>
              <w:pStyle w:val="BodyTextIndent3"/>
              <w:ind w:left="0"/>
              <w:jc w:val="center"/>
              <w:rPr>
                <w:rFonts w:asciiTheme="majorBidi" w:hAnsiTheme="majorBidi" w:cstheme="majorBidi"/>
                <w:b/>
                <w:bCs/>
                <w:sz w:val="22"/>
                <w:szCs w:val="22"/>
              </w:rPr>
            </w:pPr>
          </w:p>
        </w:tc>
      </w:tr>
    </w:tbl>
    <w:p w14:paraId="5D610493" w14:textId="77777777" w:rsidR="00060A62" w:rsidRPr="00692481" w:rsidRDefault="00060A62" w:rsidP="00510374">
      <w:pPr>
        <w:pStyle w:val="BodyTextIndent3"/>
        <w:ind w:left="284"/>
        <w:jc w:val="center"/>
        <w:rPr>
          <w:rFonts w:asciiTheme="majorBidi" w:hAnsiTheme="majorBidi" w:cstheme="majorBidi"/>
          <w:b/>
          <w:bCs/>
          <w:sz w:val="22"/>
          <w:szCs w:val="22"/>
        </w:rPr>
      </w:pPr>
    </w:p>
    <w:sectPr w:rsidR="00060A62" w:rsidRPr="00692481" w:rsidSect="00380BE7">
      <w:headerReference w:type="default" r:id="rId8"/>
      <w:headerReference w:type="first" r:id="rId9"/>
      <w:pgSz w:w="11906" w:h="16838" w:code="9"/>
      <w:pgMar w:top="1418" w:right="1134" w:bottom="1418" w:left="1134" w:header="425" w:footer="720" w:gutter="42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3A23" w14:textId="77777777" w:rsidR="007355C8" w:rsidRDefault="007355C8">
      <w:r>
        <w:separator/>
      </w:r>
    </w:p>
  </w:endnote>
  <w:endnote w:type="continuationSeparator" w:id="0">
    <w:p w14:paraId="5E729658" w14:textId="77777777" w:rsidR="007355C8" w:rsidRDefault="0073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5761" w14:textId="77777777" w:rsidR="007355C8" w:rsidRDefault="007355C8">
      <w:r>
        <w:separator/>
      </w:r>
    </w:p>
  </w:footnote>
  <w:footnote w:type="continuationSeparator" w:id="0">
    <w:p w14:paraId="052B4ECF" w14:textId="77777777" w:rsidR="007355C8" w:rsidRDefault="0073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E813" w14:textId="77777777" w:rsidR="00674719" w:rsidRDefault="00674719">
    <w:pPr>
      <w:pStyle w:val="Header"/>
      <w:jc w:val="center"/>
      <w:rPr>
        <w:rStyle w:val="PageNumber"/>
        <w:rFonts w:ascii="Courier" w:hAnsi="Courier" w:cs="Courier New"/>
        <w:rtl/>
      </w:rPr>
    </w:pPr>
    <w:r>
      <w:rPr>
        <w:rFonts w:ascii="Courier" w:hAnsi="Courier" w:cs="Courier New"/>
      </w:rPr>
      <w:t xml:space="preserve">- </w:t>
    </w:r>
    <w:r w:rsidR="00725AF6">
      <w:rPr>
        <w:rStyle w:val="PageNumber"/>
        <w:rFonts w:ascii="Courier" w:hAnsi="Courier" w:cs="Courier New"/>
      </w:rPr>
      <w:fldChar w:fldCharType="begin"/>
    </w:r>
    <w:r>
      <w:rPr>
        <w:rStyle w:val="PageNumber"/>
        <w:rFonts w:ascii="Courier" w:hAnsi="Courier" w:cs="Courier New"/>
      </w:rPr>
      <w:instrText xml:space="preserve"> PAGE </w:instrText>
    </w:r>
    <w:r w:rsidR="00725AF6">
      <w:rPr>
        <w:rStyle w:val="PageNumber"/>
        <w:rFonts w:ascii="Courier" w:hAnsi="Courier" w:cs="Courier New"/>
      </w:rPr>
      <w:fldChar w:fldCharType="separate"/>
    </w:r>
    <w:r w:rsidR="003A624C">
      <w:rPr>
        <w:rStyle w:val="PageNumber"/>
        <w:rFonts w:ascii="Courier" w:hAnsi="Courier" w:cs="Courier New"/>
        <w:noProof/>
        <w:rtl/>
      </w:rPr>
      <w:t>4</w:t>
    </w:r>
    <w:r w:rsidR="00725AF6">
      <w:rPr>
        <w:rStyle w:val="PageNumber"/>
        <w:rFonts w:ascii="Courier" w:hAnsi="Courier" w:cs="Courier New"/>
      </w:rPr>
      <w:fldChar w:fldCharType="end"/>
    </w:r>
    <w:r>
      <w:rPr>
        <w:rStyle w:val="PageNumber"/>
        <w:rFonts w:ascii="Courier" w:hAnsi="Courier" w:cs="Courier New"/>
      </w:rPr>
      <w:t xml:space="preserve"> -</w:t>
    </w:r>
  </w:p>
  <w:p w14:paraId="052E26CE" w14:textId="77777777" w:rsidR="00674719" w:rsidRDefault="00725AF6">
    <w:pPr>
      <w:pStyle w:val="Header"/>
      <w:rPr>
        <w:rStyle w:val="PageNumber"/>
        <w:szCs w:val="20"/>
        <w:rtl/>
      </w:rPr>
    </w:pPr>
    <w:r>
      <w:rPr>
        <w:rStyle w:val="PageNumber"/>
        <w:szCs w:val="20"/>
        <w:rtl/>
      </w:rPr>
      <w:fldChar w:fldCharType="begin"/>
    </w:r>
    <w:r w:rsidR="00674719">
      <w:rPr>
        <w:rStyle w:val="PageNumber"/>
        <w:szCs w:val="20"/>
        <w:rtl/>
      </w:rPr>
      <w:instrText xml:space="preserve"> </w:instrText>
    </w:r>
    <w:r w:rsidR="00674719">
      <w:rPr>
        <w:rStyle w:val="PageNumber"/>
        <w:szCs w:val="20"/>
      </w:rPr>
      <w:instrText>KEYWORDS  \* MERGEFORMAT</w:instrText>
    </w:r>
    <w:r w:rsidR="00674719">
      <w:rPr>
        <w:rStyle w:val="PageNumber"/>
        <w:szCs w:val="20"/>
        <w:rtl/>
      </w:rPr>
      <w:instrText xml:space="preserve"> </w:instrText>
    </w:r>
    <w:r>
      <w:rPr>
        <w:rStyle w:val="PageNumber"/>
        <w:szCs w:val="20"/>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C9A2" w14:textId="77777777" w:rsidR="00674719" w:rsidRDefault="00674719" w:rsidP="00B3689C">
    <w:pPr>
      <w:pStyle w:val="Header"/>
    </w:pPr>
    <w:r>
      <w:t>Confidential</w:t>
    </w:r>
  </w:p>
  <w:p w14:paraId="7020326D" w14:textId="77777777" w:rsidR="00674719" w:rsidRDefault="0067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FE8A10C"/>
    <w:lvl w:ilvl="0">
      <w:start w:val="1"/>
      <w:numFmt w:val="decimal"/>
      <w:pStyle w:val="Heading1"/>
      <w:lvlText w:val="%1."/>
      <w:lvlJc w:val="right"/>
      <w:pPr>
        <w:tabs>
          <w:tab w:val="num" w:pos="623"/>
        </w:tabs>
        <w:ind w:left="623" w:right="765" w:hanging="481"/>
      </w:pPr>
      <w:rPr>
        <w:rFonts w:cs="Courier New" w:hint="default"/>
        <w:b w:val="0"/>
        <w:bCs w:val="0"/>
        <w:iCs w:val="0"/>
        <w:sz w:val="24"/>
        <w:szCs w:val="20"/>
        <w:u w:val="none"/>
      </w:rPr>
    </w:lvl>
    <w:lvl w:ilvl="1">
      <w:start w:val="1"/>
      <w:numFmt w:val="decimal"/>
      <w:pStyle w:val="Heading2"/>
      <w:lvlText w:val="%1.%2."/>
      <w:lvlJc w:val="left"/>
      <w:pPr>
        <w:tabs>
          <w:tab w:val="num" w:pos="1474"/>
        </w:tabs>
        <w:ind w:left="1474" w:right="1474" w:hanging="765"/>
      </w:pPr>
      <w:rPr>
        <w:rFonts w:cs="Courier New" w:hint="default"/>
        <w:b w:val="0"/>
        <w:bCs w:val="0"/>
        <w:iCs w:val="0"/>
        <w:sz w:val="24"/>
        <w:szCs w:val="20"/>
        <w:u w:val="none"/>
      </w:rPr>
    </w:lvl>
    <w:lvl w:ilvl="2">
      <w:start w:val="1"/>
      <w:numFmt w:val="decimal"/>
      <w:pStyle w:val="Heading3"/>
      <w:lvlText w:val="%1.%2.%3."/>
      <w:lvlJc w:val="left"/>
      <w:pPr>
        <w:tabs>
          <w:tab w:val="num" w:pos="2892"/>
        </w:tabs>
        <w:ind w:left="2892" w:right="2892" w:hanging="1474"/>
      </w:pPr>
      <w:rPr>
        <w:rFonts w:cs="Courier New" w:hint="default"/>
        <w:bCs/>
        <w:iCs w:val="0"/>
        <w:sz w:val="24"/>
        <w:szCs w:val="20"/>
        <w:u w:val="none"/>
      </w:rPr>
    </w:lvl>
    <w:lvl w:ilvl="3">
      <w:start w:val="1"/>
      <w:numFmt w:val="decimal"/>
      <w:pStyle w:val="Heading4"/>
      <w:lvlText w:val="%1.%2.%3.%4."/>
      <w:lvlJc w:val="left"/>
      <w:pPr>
        <w:tabs>
          <w:tab w:val="num" w:pos="4309"/>
        </w:tabs>
        <w:ind w:left="4309" w:right="4309" w:hanging="1474"/>
      </w:pPr>
      <w:rPr>
        <w:rFonts w:cs="Courier New" w:hint="default"/>
        <w:bCs/>
        <w:iCs w:val="0"/>
        <w:sz w:val="24"/>
        <w:szCs w:val="20"/>
        <w:u w:val="none"/>
      </w:rPr>
    </w:lvl>
    <w:lvl w:ilvl="4">
      <w:start w:val="1"/>
      <w:numFmt w:val="decimal"/>
      <w:pStyle w:val="Heading5"/>
      <w:lvlText w:val="%1.%2.%3.%4.%5."/>
      <w:lvlJc w:val="left"/>
      <w:pPr>
        <w:tabs>
          <w:tab w:val="num" w:pos="5670"/>
        </w:tabs>
        <w:ind w:left="5670" w:right="5670" w:hanging="1531"/>
      </w:pPr>
      <w:rPr>
        <w:rFonts w:cs="Courier New" w:hint="default"/>
        <w:bCs/>
        <w:iCs w:val="0"/>
        <w:sz w:val="24"/>
        <w:szCs w:val="20"/>
        <w:u w:val="none"/>
      </w:rPr>
    </w:lvl>
    <w:lvl w:ilvl="5">
      <w:start w:val="1"/>
      <w:numFmt w:val="decimal"/>
      <w:pStyle w:val="Heading6"/>
      <w:lvlText w:val="%1.%2.%3.%4.%5.%6."/>
      <w:lvlJc w:val="center"/>
      <w:pPr>
        <w:tabs>
          <w:tab w:val="num" w:pos="4963"/>
        </w:tabs>
        <w:ind w:left="4963" w:right="4963" w:hanging="709"/>
      </w:pPr>
      <w:rPr>
        <w:sz w:val="24"/>
      </w:rPr>
    </w:lvl>
    <w:lvl w:ilvl="6">
      <w:start w:val="1"/>
      <w:numFmt w:val="decimal"/>
      <w:pStyle w:val="Heading7"/>
      <w:lvlText w:val="%1.%2.%3.%4.%5.%6.%7."/>
      <w:lvlJc w:val="center"/>
      <w:pPr>
        <w:tabs>
          <w:tab w:val="num" w:pos="0"/>
        </w:tabs>
        <w:ind w:left="5672" w:right="5672" w:hanging="709"/>
      </w:pPr>
      <w:rPr>
        <w:sz w:val="24"/>
      </w:rPr>
    </w:lvl>
    <w:lvl w:ilvl="7">
      <w:start w:val="1"/>
      <w:numFmt w:val="decimal"/>
      <w:pStyle w:val="Heading8"/>
      <w:lvlText w:val="%1.%2.%3.%4.%5.%6.%7.%8."/>
      <w:lvlJc w:val="center"/>
      <w:pPr>
        <w:tabs>
          <w:tab w:val="num" w:pos="0"/>
        </w:tabs>
        <w:ind w:left="6381" w:right="6381" w:hanging="709"/>
      </w:pPr>
      <w:rPr>
        <w:sz w:val="24"/>
      </w:rPr>
    </w:lvl>
    <w:lvl w:ilvl="8">
      <w:start w:val="1"/>
      <w:numFmt w:val="decimal"/>
      <w:pStyle w:val="Heading9"/>
      <w:lvlText w:val="%1.%2.%3.%4.%5.%6.%7.%8.%9."/>
      <w:lvlJc w:val="center"/>
      <w:pPr>
        <w:tabs>
          <w:tab w:val="num" w:pos="0"/>
        </w:tabs>
        <w:ind w:left="7090" w:right="7090" w:hanging="709"/>
      </w:pPr>
      <w:rPr>
        <w:sz w:val="24"/>
      </w:rPr>
    </w:lvl>
  </w:abstractNum>
  <w:abstractNum w:abstractNumId="1" w15:restartNumberingAfterBreak="0">
    <w:nsid w:val="3EE33B2B"/>
    <w:multiLevelType w:val="multilevel"/>
    <w:tmpl w:val="0EE81C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10060C5"/>
    <w:multiLevelType w:val="hybridMultilevel"/>
    <w:tmpl w:val="105E60F6"/>
    <w:lvl w:ilvl="0" w:tplc="040D000F">
      <w:start w:val="1"/>
      <w:numFmt w:val="decimal"/>
      <w:lvlText w:val="%1."/>
      <w:lvlJc w:val="left"/>
      <w:pPr>
        <w:tabs>
          <w:tab w:val="num" w:pos="720"/>
        </w:tabs>
        <w:ind w:left="720" w:hanging="360"/>
      </w:pPr>
      <w:rPr>
        <w:rFonts w:hint="default"/>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667906D4"/>
    <w:multiLevelType w:val="hybridMultilevel"/>
    <w:tmpl w:val="DE6216CC"/>
    <w:lvl w:ilvl="0" w:tplc="BA725C3C">
      <w:start w:val="1"/>
      <w:numFmt w:val="lowerRoman"/>
      <w:lvlText w:val="%1)"/>
      <w:lvlJc w:val="left"/>
      <w:pPr>
        <w:ind w:left="2254" w:hanging="720"/>
      </w:pPr>
      <w:rPr>
        <w:rFonts w:hint="default"/>
      </w:r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4" w15:restartNumberingAfterBreak="0">
    <w:nsid w:val="796F7AC7"/>
    <w:multiLevelType w:val="hybridMultilevel"/>
    <w:tmpl w:val="14241D78"/>
    <w:lvl w:ilvl="0" w:tplc="72FEFE6C">
      <w:start w:val="1"/>
      <w:numFmt w:val="lowerRoman"/>
      <w:lvlText w:val="%1)"/>
      <w:lvlJc w:val="left"/>
      <w:pPr>
        <w:ind w:left="2194" w:hanging="720"/>
      </w:pPr>
      <w:rPr>
        <w:rFonts w:hint="default"/>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num w:numId="1" w16cid:durableId="1029646870">
    <w:abstractNumId w:val="0"/>
  </w:num>
  <w:num w:numId="2" w16cid:durableId="70007872">
    <w:abstractNumId w:val="0"/>
  </w:num>
  <w:num w:numId="3" w16cid:durableId="1494295802">
    <w:abstractNumId w:val="0"/>
  </w:num>
  <w:num w:numId="4" w16cid:durableId="370307280">
    <w:abstractNumId w:val="0"/>
  </w:num>
  <w:num w:numId="5" w16cid:durableId="1271863092">
    <w:abstractNumId w:val="0"/>
  </w:num>
  <w:num w:numId="6" w16cid:durableId="1900314562">
    <w:abstractNumId w:val="0"/>
  </w:num>
  <w:num w:numId="7" w16cid:durableId="418789949">
    <w:abstractNumId w:val="2"/>
  </w:num>
  <w:num w:numId="8" w16cid:durableId="595094248">
    <w:abstractNumId w:val="0"/>
  </w:num>
  <w:num w:numId="9" w16cid:durableId="405953694">
    <w:abstractNumId w:val="0"/>
  </w:num>
  <w:num w:numId="10" w16cid:durableId="1381978458">
    <w:abstractNumId w:val="0"/>
  </w:num>
  <w:num w:numId="11" w16cid:durableId="1816139450">
    <w:abstractNumId w:val="0"/>
  </w:num>
  <w:num w:numId="12" w16cid:durableId="232204627">
    <w:abstractNumId w:val="0"/>
  </w:num>
  <w:num w:numId="13" w16cid:durableId="873544870">
    <w:abstractNumId w:val="0"/>
  </w:num>
  <w:num w:numId="14" w16cid:durableId="541594475">
    <w:abstractNumId w:val="0"/>
  </w:num>
  <w:num w:numId="15" w16cid:durableId="1656029353">
    <w:abstractNumId w:val="0"/>
  </w:num>
  <w:num w:numId="16" w16cid:durableId="1926452728">
    <w:abstractNumId w:val="0"/>
  </w:num>
  <w:num w:numId="17" w16cid:durableId="1984311281">
    <w:abstractNumId w:val="0"/>
  </w:num>
  <w:num w:numId="18" w16cid:durableId="4871315">
    <w:abstractNumId w:val="0"/>
  </w:num>
  <w:num w:numId="19" w16cid:durableId="47268275">
    <w:abstractNumId w:val="0"/>
  </w:num>
  <w:num w:numId="20" w16cid:durableId="1420175631">
    <w:abstractNumId w:val="0"/>
  </w:num>
  <w:num w:numId="21" w16cid:durableId="1260798800">
    <w:abstractNumId w:val="4"/>
  </w:num>
  <w:num w:numId="22" w16cid:durableId="154957944">
    <w:abstractNumId w:val="0"/>
  </w:num>
  <w:num w:numId="23" w16cid:durableId="675036121">
    <w:abstractNumId w:val="0"/>
  </w:num>
  <w:num w:numId="24" w16cid:durableId="4092240">
    <w:abstractNumId w:val="1"/>
  </w:num>
  <w:num w:numId="25" w16cid:durableId="158162239">
    <w:abstractNumId w:val="0"/>
  </w:num>
  <w:num w:numId="26" w16cid:durableId="546919084">
    <w:abstractNumId w:val="0"/>
  </w:num>
  <w:num w:numId="27" w16cid:durableId="754211023">
    <w:abstractNumId w:val="0"/>
  </w:num>
  <w:num w:numId="28" w16cid:durableId="2091925531">
    <w:abstractNumId w:val="0"/>
  </w:num>
  <w:num w:numId="29" w16cid:durableId="902058514">
    <w:abstractNumId w:val="0"/>
  </w:num>
  <w:num w:numId="30" w16cid:durableId="1323243157">
    <w:abstractNumId w:val="0"/>
  </w:num>
  <w:num w:numId="31" w16cid:durableId="902058618">
    <w:abstractNumId w:val="0"/>
  </w:num>
  <w:num w:numId="32" w16cid:durableId="913321809">
    <w:abstractNumId w:val="0"/>
  </w:num>
  <w:num w:numId="33" w16cid:durableId="997195807">
    <w:abstractNumId w:val="3"/>
  </w:num>
  <w:num w:numId="34" w16cid:durableId="2090468088">
    <w:abstractNumId w:val="0"/>
  </w:num>
  <w:num w:numId="35" w16cid:durableId="97599944">
    <w:abstractNumId w:val="0"/>
  </w:num>
  <w:num w:numId="36" w16cid:durableId="516651658">
    <w:abstractNumId w:val="0"/>
  </w:num>
  <w:num w:numId="37" w16cid:durableId="133837915">
    <w:abstractNumId w:val="0"/>
  </w:num>
  <w:num w:numId="38" w16cid:durableId="340396856">
    <w:abstractNumId w:val="0"/>
  </w:num>
  <w:num w:numId="39" w16cid:durableId="1793010799">
    <w:abstractNumId w:val="0"/>
  </w:num>
  <w:num w:numId="40" w16cid:durableId="154587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E7"/>
    <w:rsid w:val="00001911"/>
    <w:rsid w:val="000052A6"/>
    <w:rsid w:val="000113DD"/>
    <w:rsid w:val="00015961"/>
    <w:rsid w:val="00021824"/>
    <w:rsid w:val="00022375"/>
    <w:rsid w:val="000234C7"/>
    <w:rsid w:val="00042A20"/>
    <w:rsid w:val="0004346F"/>
    <w:rsid w:val="00046746"/>
    <w:rsid w:val="00051EE6"/>
    <w:rsid w:val="00052DFC"/>
    <w:rsid w:val="00053C61"/>
    <w:rsid w:val="000542F7"/>
    <w:rsid w:val="00060A62"/>
    <w:rsid w:val="00073973"/>
    <w:rsid w:val="00084125"/>
    <w:rsid w:val="00084488"/>
    <w:rsid w:val="00085F25"/>
    <w:rsid w:val="00086A23"/>
    <w:rsid w:val="0009362B"/>
    <w:rsid w:val="00097BA6"/>
    <w:rsid w:val="000A46CD"/>
    <w:rsid w:val="000C10B5"/>
    <w:rsid w:val="000E2822"/>
    <w:rsid w:val="000E3820"/>
    <w:rsid w:val="000E4D9E"/>
    <w:rsid w:val="000E66D6"/>
    <w:rsid w:val="000F164C"/>
    <w:rsid w:val="00111EE2"/>
    <w:rsid w:val="001141E7"/>
    <w:rsid w:val="00114E81"/>
    <w:rsid w:val="001162F3"/>
    <w:rsid w:val="00117380"/>
    <w:rsid w:val="00131A7A"/>
    <w:rsid w:val="00134CD6"/>
    <w:rsid w:val="001351DC"/>
    <w:rsid w:val="00147665"/>
    <w:rsid w:val="001476A3"/>
    <w:rsid w:val="001630D4"/>
    <w:rsid w:val="0016792A"/>
    <w:rsid w:val="00174988"/>
    <w:rsid w:val="0018148D"/>
    <w:rsid w:val="00194539"/>
    <w:rsid w:val="00197A16"/>
    <w:rsid w:val="001C50A9"/>
    <w:rsid w:val="001D6D57"/>
    <w:rsid w:val="001F45FF"/>
    <w:rsid w:val="001F78F4"/>
    <w:rsid w:val="00215069"/>
    <w:rsid w:val="002204D5"/>
    <w:rsid w:val="00225E0E"/>
    <w:rsid w:val="00235EC4"/>
    <w:rsid w:val="00243519"/>
    <w:rsid w:val="00252909"/>
    <w:rsid w:val="002612DF"/>
    <w:rsid w:val="0026642E"/>
    <w:rsid w:val="002875B0"/>
    <w:rsid w:val="00292814"/>
    <w:rsid w:val="002B4C58"/>
    <w:rsid w:val="00300900"/>
    <w:rsid w:val="003128D3"/>
    <w:rsid w:val="00317B77"/>
    <w:rsid w:val="00317C79"/>
    <w:rsid w:val="00317D65"/>
    <w:rsid w:val="00344C4B"/>
    <w:rsid w:val="00356709"/>
    <w:rsid w:val="00356F2E"/>
    <w:rsid w:val="00361C9F"/>
    <w:rsid w:val="00372159"/>
    <w:rsid w:val="00380BE7"/>
    <w:rsid w:val="00384187"/>
    <w:rsid w:val="00384F5B"/>
    <w:rsid w:val="00390D97"/>
    <w:rsid w:val="003A624C"/>
    <w:rsid w:val="003A7402"/>
    <w:rsid w:val="003B1F8E"/>
    <w:rsid w:val="003B6E5D"/>
    <w:rsid w:val="003B7BE1"/>
    <w:rsid w:val="003C236E"/>
    <w:rsid w:val="003D7D84"/>
    <w:rsid w:val="003E5774"/>
    <w:rsid w:val="004040B2"/>
    <w:rsid w:val="0040662C"/>
    <w:rsid w:val="004074F3"/>
    <w:rsid w:val="00412DF0"/>
    <w:rsid w:val="0041608E"/>
    <w:rsid w:val="00421ED4"/>
    <w:rsid w:val="004273E5"/>
    <w:rsid w:val="0043642C"/>
    <w:rsid w:val="00442C84"/>
    <w:rsid w:val="0046378B"/>
    <w:rsid w:val="00470761"/>
    <w:rsid w:val="00470EBF"/>
    <w:rsid w:val="00476105"/>
    <w:rsid w:val="00484012"/>
    <w:rsid w:val="00496F6C"/>
    <w:rsid w:val="004A572A"/>
    <w:rsid w:val="004C172E"/>
    <w:rsid w:val="004C62BC"/>
    <w:rsid w:val="004C647E"/>
    <w:rsid w:val="004C6B41"/>
    <w:rsid w:val="004E32B1"/>
    <w:rsid w:val="004E7F0E"/>
    <w:rsid w:val="00505C49"/>
    <w:rsid w:val="00510374"/>
    <w:rsid w:val="005179C0"/>
    <w:rsid w:val="00523EFE"/>
    <w:rsid w:val="0053066F"/>
    <w:rsid w:val="00532E12"/>
    <w:rsid w:val="005337D6"/>
    <w:rsid w:val="00544B8B"/>
    <w:rsid w:val="00567688"/>
    <w:rsid w:val="0057042D"/>
    <w:rsid w:val="005711B4"/>
    <w:rsid w:val="00580F1A"/>
    <w:rsid w:val="00581590"/>
    <w:rsid w:val="00581EDD"/>
    <w:rsid w:val="0059294D"/>
    <w:rsid w:val="00593BBC"/>
    <w:rsid w:val="0059556B"/>
    <w:rsid w:val="005A2EE0"/>
    <w:rsid w:val="005A4A77"/>
    <w:rsid w:val="005B36F8"/>
    <w:rsid w:val="005D68A0"/>
    <w:rsid w:val="005E0B98"/>
    <w:rsid w:val="005E2CB9"/>
    <w:rsid w:val="005E44E9"/>
    <w:rsid w:val="005F71EF"/>
    <w:rsid w:val="006261E9"/>
    <w:rsid w:val="00630452"/>
    <w:rsid w:val="00654A8E"/>
    <w:rsid w:val="0065621F"/>
    <w:rsid w:val="00674719"/>
    <w:rsid w:val="00674FD5"/>
    <w:rsid w:val="006752CF"/>
    <w:rsid w:val="00680D1D"/>
    <w:rsid w:val="00682351"/>
    <w:rsid w:val="00692481"/>
    <w:rsid w:val="006A3D66"/>
    <w:rsid w:val="006B3D75"/>
    <w:rsid w:val="006B636E"/>
    <w:rsid w:val="006E036C"/>
    <w:rsid w:val="006E2D8B"/>
    <w:rsid w:val="006F66D5"/>
    <w:rsid w:val="006F6C45"/>
    <w:rsid w:val="007063CF"/>
    <w:rsid w:val="00714A62"/>
    <w:rsid w:val="00725AF6"/>
    <w:rsid w:val="00726BE9"/>
    <w:rsid w:val="007355C8"/>
    <w:rsid w:val="007356E9"/>
    <w:rsid w:val="00743AE7"/>
    <w:rsid w:val="00746EEE"/>
    <w:rsid w:val="00760029"/>
    <w:rsid w:val="00766658"/>
    <w:rsid w:val="00766ECA"/>
    <w:rsid w:val="007835D8"/>
    <w:rsid w:val="0078472A"/>
    <w:rsid w:val="00784E34"/>
    <w:rsid w:val="007939C6"/>
    <w:rsid w:val="007968B6"/>
    <w:rsid w:val="00797101"/>
    <w:rsid w:val="007B0463"/>
    <w:rsid w:val="007B17C8"/>
    <w:rsid w:val="007B2E65"/>
    <w:rsid w:val="007B4B15"/>
    <w:rsid w:val="007B7BF2"/>
    <w:rsid w:val="007C3437"/>
    <w:rsid w:val="007E00AC"/>
    <w:rsid w:val="007E36ED"/>
    <w:rsid w:val="007E5296"/>
    <w:rsid w:val="007E5629"/>
    <w:rsid w:val="007E5685"/>
    <w:rsid w:val="007E6975"/>
    <w:rsid w:val="007F6CDD"/>
    <w:rsid w:val="00804E04"/>
    <w:rsid w:val="00820139"/>
    <w:rsid w:val="00820E22"/>
    <w:rsid w:val="00823EEA"/>
    <w:rsid w:val="00826D27"/>
    <w:rsid w:val="008275B1"/>
    <w:rsid w:val="00832417"/>
    <w:rsid w:val="008433AD"/>
    <w:rsid w:val="008666AA"/>
    <w:rsid w:val="00871886"/>
    <w:rsid w:val="00873B89"/>
    <w:rsid w:val="008762C5"/>
    <w:rsid w:val="00881EB3"/>
    <w:rsid w:val="00886613"/>
    <w:rsid w:val="008930FC"/>
    <w:rsid w:val="00896376"/>
    <w:rsid w:val="008B02A9"/>
    <w:rsid w:val="008C35DB"/>
    <w:rsid w:val="008C448E"/>
    <w:rsid w:val="008D0A49"/>
    <w:rsid w:val="008D1A93"/>
    <w:rsid w:val="008D7FFA"/>
    <w:rsid w:val="008E18EB"/>
    <w:rsid w:val="008E38EA"/>
    <w:rsid w:val="008E6EA3"/>
    <w:rsid w:val="008F0592"/>
    <w:rsid w:val="008F0766"/>
    <w:rsid w:val="008F7879"/>
    <w:rsid w:val="009001A7"/>
    <w:rsid w:val="0090182D"/>
    <w:rsid w:val="0091365D"/>
    <w:rsid w:val="00930225"/>
    <w:rsid w:val="00934F7E"/>
    <w:rsid w:val="009478B1"/>
    <w:rsid w:val="00980ABF"/>
    <w:rsid w:val="00983DD9"/>
    <w:rsid w:val="009A3F81"/>
    <w:rsid w:val="009C4BEB"/>
    <w:rsid w:val="009E56FB"/>
    <w:rsid w:val="009E61DD"/>
    <w:rsid w:val="009F104C"/>
    <w:rsid w:val="00A10200"/>
    <w:rsid w:val="00A14162"/>
    <w:rsid w:val="00A15D09"/>
    <w:rsid w:val="00A17018"/>
    <w:rsid w:val="00A3133C"/>
    <w:rsid w:val="00A37611"/>
    <w:rsid w:val="00A437F0"/>
    <w:rsid w:val="00A51DBB"/>
    <w:rsid w:val="00A551A4"/>
    <w:rsid w:val="00A57CDA"/>
    <w:rsid w:val="00A601A6"/>
    <w:rsid w:val="00A64C52"/>
    <w:rsid w:val="00A67F18"/>
    <w:rsid w:val="00A72106"/>
    <w:rsid w:val="00A74692"/>
    <w:rsid w:val="00A7539A"/>
    <w:rsid w:val="00A75D89"/>
    <w:rsid w:val="00A7742F"/>
    <w:rsid w:val="00A80931"/>
    <w:rsid w:val="00A82405"/>
    <w:rsid w:val="00A84A89"/>
    <w:rsid w:val="00A91657"/>
    <w:rsid w:val="00A93F24"/>
    <w:rsid w:val="00AA1ECE"/>
    <w:rsid w:val="00AC313C"/>
    <w:rsid w:val="00AD1A4A"/>
    <w:rsid w:val="00AD5E59"/>
    <w:rsid w:val="00AD7575"/>
    <w:rsid w:val="00AE2285"/>
    <w:rsid w:val="00AF2D18"/>
    <w:rsid w:val="00AF7B0E"/>
    <w:rsid w:val="00B012D4"/>
    <w:rsid w:val="00B25530"/>
    <w:rsid w:val="00B3689C"/>
    <w:rsid w:val="00B4203E"/>
    <w:rsid w:val="00B427D6"/>
    <w:rsid w:val="00B44819"/>
    <w:rsid w:val="00B50D80"/>
    <w:rsid w:val="00B60560"/>
    <w:rsid w:val="00B800E0"/>
    <w:rsid w:val="00B85E81"/>
    <w:rsid w:val="00BA4AF0"/>
    <w:rsid w:val="00BE43F7"/>
    <w:rsid w:val="00BF59D1"/>
    <w:rsid w:val="00BF7FE8"/>
    <w:rsid w:val="00C03EAB"/>
    <w:rsid w:val="00C07CCE"/>
    <w:rsid w:val="00C119D4"/>
    <w:rsid w:val="00C23596"/>
    <w:rsid w:val="00C2448E"/>
    <w:rsid w:val="00C2698E"/>
    <w:rsid w:val="00C30EEF"/>
    <w:rsid w:val="00C35BD8"/>
    <w:rsid w:val="00C377DD"/>
    <w:rsid w:val="00C37974"/>
    <w:rsid w:val="00C42CF3"/>
    <w:rsid w:val="00C430C9"/>
    <w:rsid w:val="00C43735"/>
    <w:rsid w:val="00C454CE"/>
    <w:rsid w:val="00C55761"/>
    <w:rsid w:val="00C566DC"/>
    <w:rsid w:val="00C63957"/>
    <w:rsid w:val="00C6575B"/>
    <w:rsid w:val="00C77F49"/>
    <w:rsid w:val="00C86248"/>
    <w:rsid w:val="00C9148B"/>
    <w:rsid w:val="00C97C15"/>
    <w:rsid w:val="00C97E66"/>
    <w:rsid w:val="00CA1489"/>
    <w:rsid w:val="00CA27AA"/>
    <w:rsid w:val="00CA4F86"/>
    <w:rsid w:val="00CD61AB"/>
    <w:rsid w:val="00D06B85"/>
    <w:rsid w:val="00D1047A"/>
    <w:rsid w:val="00D154E9"/>
    <w:rsid w:val="00D3259F"/>
    <w:rsid w:val="00D54390"/>
    <w:rsid w:val="00D91294"/>
    <w:rsid w:val="00DA1D96"/>
    <w:rsid w:val="00DC260B"/>
    <w:rsid w:val="00DE1E30"/>
    <w:rsid w:val="00DF0C6D"/>
    <w:rsid w:val="00DF4436"/>
    <w:rsid w:val="00DF5FE1"/>
    <w:rsid w:val="00DF7BBF"/>
    <w:rsid w:val="00E013CC"/>
    <w:rsid w:val="00E021F3"/>
    <w:rsid w:val="00E075F1"/>
    <w:rsid w:val="00E119D7"/>
    <w:rsid w:val="00E166E7"/>
    <w:rsid w:val="00E20826"/>
    <w:rsid w:val="00E20D6C"/>
    <w:rsid w:val="00E23B11"/>
    <w:rsid w:val="00E24107"/>
    <w:rsid w:val="00E3160D"/>
    <w:rsid w:val="00E42538"/>
    <w:rsid w:val="00E431CE"/>
    <w:rsid w:val="00E432E3"/>
    <w:rsid w:val="00E51583"/>
    <w:rsid w:val="00E52D7F"/>
    <w:rsid w:val="00E5330A"/>
    <w:rsid w:val="00E6018F"/>
    <w:rsid w:val="00E705DB"/>
    <w:rsid w:val="00E76694"/>
    <w:rsid w:val="00E90611"/>
    <w:rsid w:val="00E96749"/>
    <w:rsid w:val="00EA1D17"/>
    <w:rsid w:val="00EC5B10"/>
    <w:rsid w:val="00ED7E8A"/>
    <w:rsid w:val="00EF5FE1"/>
    <w:rsid w:val="00EF6FFC"/>
    <w:rsid w:val="00EF7FE5"/>
    <w:rsid w:val="00F03930"/>
    <w:rsid w:val="00F35BE3"/>
    <w:rsid w:val="00F54E7E"/>
    <w:rsid w:val="00F614D7"/>
    <w:rsid w:val="00F66253"/>
    <w:rsid w:val="00F74429"/>
    <w:rsid w:val="00F771AB"/>
    <w:rsid w:val="00F81CC8"/>
    <w:rsid w:val="00F829B8"/>
    <w:rsid w:val="00F83692"/>
    <w:rsid w:val="00F87A37"/>
    <w:rsid w:val="00F90701"/>
    <w:rsid w:val="00F90773"/>
    <w:rsid w:val="00F90FFC"/>
    <w:rsid w:val="00F912FE"/>
    <w:rsid w:val="00F93E04"/>
    <w:rsid w:val="00F97249"/>
    <w:rsid w:val="00F978CF"/>
    <w:rsid w:val="00FB2286"/>
    <w:rsid w:val="00FC3435"/>
    <w:rsid w:val="00FC6F59"/>
    <w:rsid w:val="00FD2736"/>
    <w:rsid w:val="00FD3D96"/>
    <w:rsid w:val="00FD621F"/>
    <w:rsid w:val="00FF2EFB"/>
    <w:rsid w:val="00FF31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F0A07"/>
  <w15:docId w15:val="{FDF25DF8-9DD5-42A1-A6F8-D4142A32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886"/>
    <w:pPr>
      <w:jc w:val="both"/>
    </w:pPr>
    <w:rPr>
      <w:rFonts w:cs="Miriam"/>
      <w:sz w:val="24"/>
      <w:szCs w:val="24"/>
      <w:lang w:val="en-US" w:eastAsia="en-US"/>
    </w:rPr>
  </w:style>
  <w:style w:type="paragraph" w:styleId="Heading1">
    <w:name w:val="heading 1"/>
    <w:aliases w:val="Art One,H2"/>
    <w:basedOn w:val="Normal"/>
    <w:next w:val="Normal"/>
    <w:qFormat/>
    <w:rsid w:val="00380BE7"/>
    <w:pPr>
      <w:numPr>
        <w:numId w:val="1"/>
      </w:numPr>
      <w:spacing w:before="120"/>
      <w:outlineLvl w:val="0"/>
    </w:pPr>
  </w:style>
  <w:style w:type="paragraph" w:styleId="Heading2">
    <w:name w:val="heading 2"/>
    <w:aliases w:val="h2"/>
    <w:basedOn w:val="Normal"/>
    <w:next w:val="Normal"/>
    <w:qFormat/>
    <w:rsid w:val="00380BE7"/>
    <w:pPr>
      <w:numPr>
        <w:ilvl w:val="1"/>
        <w:numId w:val="1"/>
      </w:numPr>
      <w:spacing w:before="120"/>
      <w:outlineLvl w:val="1"/>
    </w:pPr>
  </w:style>
  <w:style w:type="paragraph" w:styleId="Heading3">
    <w:name w:val="heading 3"/>
    <w:basedOn w:val="Normal"/>
    <w:next w:val="Normal"/>
    <w:qFormat/>
    <w:rsid w:val="00380BE7"/>
    <w:pPr>
      <w:numPr>
        <w:ilvl w:val="2"/>
        <w:numId w:val="1"/>
      </w:numPr>
      <w:spacing w:before="120"/>
      <w:outlineLvl w:val="2"/>
    </w:pPr>
  </w:style>
  <w:style w:type="paragraph" w:styleId="Heading4">
    <w:name w:val="heading 4"/>
    <w:basedOn w:val="Normal"/>
    <w:next w:val="Normal"/>
    <w:qFormat/>
    <w:rsid w:val="00380BE7"/>
    <w:pPr>
      <w:numPr>
        <w:ilvl w:val="3"/>
        <w:numId w:val="1"/>
      </w:numPr>
      <w:spacing w:before="120"/>
      <w:outlineLvl w:val="3"/>
    </w:pPr>
  </w:style>
  <w:style w:type="paragraph" w:styleId="Heading5">
    <w:name w:val="heading 5"/>
    <w:basedOn w:val="Normal"/>
    <w:qFormat/>
    <w:rsid w:val="00380BE7"/>
    <w:pPr>
      <w:keepLines/>
      <w:numPr>
        <w:ilvl w:val="4"/>
        <w:numId w:val="1"/>
      </w:numPr>
      <w:spacing w:before="120"/>
      <w:outlineLvl w:val="4"/>
    </w:pPr>
  </w:style>
  <w:style w:type="paragraph" w:styleId="Heading6">
    <w:name w:val="heading 6"/>
    <w:basedOn w:val="Normal"/>
    <w:qFormat/>
    <w:rsid w:val="00380BE7"/>
    <w:pPr>
      <w:keepLines/>
      <w:numPr>
        <w:ilvl w:val="5"/>
        <w:numId w:val="1"/>
      </w:numPr>
      <w:bidi/>
      <w:spacing w:after="120"/>
      <w:outlineLvl w:val="5"/>
    </w:pPr>
    <w:rPr>
      <w:color w:val="0000FF"/>
    </w:rPr>
  </w:style>
  <w:style w:type="paragraph" w:styleId="Heading7">
    <w:name w:val="heading 7"/>
    <w:basedOn w:val="Normal"/>
    <w:qFormat/>
    <w:rsid w:val="00380BE7"/>
    <w:pPr>
      <w:keepLines/>
      <w:numPr>
        <w:ilvl w:val="6"/>
        <w:numId w:val="1"/>
      </w:numPr>
      <w:bidi/>
      <w:spacing w:after="120"/>
      <w:outlineLvl w:val="6"/>
    </w:pPr>
    <w:rPr>
      <w:color w:val="0000FF"/>
    </w:rPr>
  </w:style>
  <w:style w:type="paragraph" w:styleId="Heading8">
    <w:name w:val="heading 8"/>
    <w:basedOn w:val="Normal"/>
    <w:qFormat/>
    <w:rsid w:val="00380BE7"/>
    <w:pPr>
      <w:keepLines/>
      <w:numPr>
        <w:ilvl w:val="7"/>
        <w:numId w:val="1"/>
      </w:numPr>
      <w:bidi/>
      <w:spacing w:after="120"/>
      <w:outlineLvl w:val="7"/>
    </w:pPr>
    <w:rPr>
      <w:color w:val="0000FF"/>
    </w:rPr>
  </w:style>
  <w:style w:type="paragraph" w:styleId="Heading9">
    <w:name w:val="heading 9"/>
    <w:basedOn w:val="Normal"/>
    <w:qFormat/>
    <w:rsid w:val="00380BE7"/>
    <w:pPr>
      <w:keepLines/>
      <w:numPr>
        <w:ilvl w:val="8"/>
        <w:numId w:val="1"/>
      </w:numPr>
      <w:bidi/>
      <w:spacing w:after="120"/>
      <w:outlineLvl w:val="8"/>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BE7"/>
    <w:pPr>
      <w:keepLines/>
      <w:tabs>
        <w:tab w:val="center" w:pos="4153"/>
        <w:tab w:val="right" w:pos="8306"/>
      </w:tabs>
      <w:bidi/>
      <w:jc w:val="right"/>
    </w:pPr>
  </w:style>
  <w:style w:type="paragraph" w:styleId="Footer">
    <w:name w:val="footer"/>
    <w:basedOn w:val="Normal"/>
    <w:rsid w:val="00380BE7"/>
    <w:pPr>
      <w:keepLines/>
      <w:tabs>
        <w:tab w:val="center" w:pos="4153"/>
        <w:tab w:val="right" w:pos="8306"/>
      </w:tabs>
      <w:bidi/>
      <w:jc w:val="right"/>
    </w:pPr>
  </w:style>
  <w:style w:type="character" w:styleId="PageNumber">
    <w:name w:val="page number"/>
    <w:basedOn w:val="DefaultParagraphFont"/>
    <w:rsid w:val="00380BE7"/>
  </w:style>
  <w:style w:type="paragraph" w:customStyle="1" w:styleId="IndentDouble">
    <w:name w:val="Indent_Double"/>
    <w:basedOn w:val="Normal"/>
    <w:rsid w:val="00380BE7"/>
    <w:pPr>
      <w:keepLines/>
      <w:tabs>
        <w:tab w:val="left" w:pos="709"/>
      </w:tabs>
      <w:spacing w:line="360" w:lineRule="auto"/>
      <w:ind w:left="1418" w:hanging="1418"/>
      <w:jc w:val="right"/>
    </w:pPr>
  </w:style>
  <w:style w:type="character" w:customStyle="1" w:styleId="InitialStyle">
    <w:name w:val="InitialStyle"/>
    <w:rsid w:val="00380BE7"/>
    <w:rPr>
      <w:rFonts w:ascii="Times New Roman" w:hAnsi="Times New Roman"/>
      <w:color w:val="auto"/>
      <w:spacing w:val="0"/>
      <w:sz w:val="24"/>
      <w:szCs w:val="24"/>
    </w:rPr>
  </w:style>
  <w:style w:type="paragraph" w:styleId="BodyText2">
    <w:name w:val="Body Text 2"/>
    <w:basedOn w:val="Normal"/>
    <w:rsid w:val="00380BE7"/>
    <w:pPr>
      <w:widowControl w:val="0"/>
      <w:jc w:val="left"/>
    </w:pPr>
  </w:style>
  <w:style w:type="paragraph" w:customStyle="1" w:styleId="CharCharCharCharCharCharCharCharChar">
    <w:name w:val="Char Char Char Char Char Char תו Char Char Char"/>
    <w:basedOn w:val="Normal"/>
    <w:rsid w:val="00E20826"/>
    <w:pPr>
      <w:spacing w:after="160" w:line="240" w:lineRule="exact"/>
      <w:jc w:val="left"/>
    </w:pPr>
    <w:rPr>
      <w:rFonts w:ascii="Verdana" w:hAnsi="Verdana" w:cs="Times New Roman"/>
      <w:sz w:val="20"/>
      <w:szCs w:val="20"/>
      <w:lang w:bidi="ar-SA"/>
    </w:rPr>
  </w:style>
  <w:style w:type="paragraph" w:customStyle="1" w:styleId="2">
    <w:name w:val="סגנון2"/>
    <w:basedOn w:val="Normal"/>
    <w:rsid w:val="0091365D"/>
    <w:pPr>
      <w:tabs>
        <w:tab w:val="left" w:pos="567"/>
        <w:tab w:val="left" w:pos="1134"/>
        <w:tab w:val="left" w:pos="1701"/>
        <w:tab w:val="left" w:pos="2268"/>
      </w:tabs>
      <w:ind w:left="1134" w:hanging="1134"/>
    </w:pPr>
    <w:rPr>
      <w:rFonts w:cs="David"/>
      <w:lang w:eastAsia="he-IL"/>
    </w:rPr>
  </w:style>
  <w:style w:type="paragraph" w:customStyle="1" w:styleId="1">
    <w:name w:val="סגנון1"/>
    <w:basedOn w:val="Normal"/>
    <w:rsid w:val="0091365D"/>
    <w:pPr>
      <w:tabs>
        <w:tab w:val="left" w:pos="567"/>
        <w:tab w:val="left" w:pos="1134"/>
        <w:tab w:val="left" w:pos="1701"/>
        <w:tab w:val="left" w:pos="2268"/>
      </w:tabs>
      <w:ind w:left="567" w:hanging="567"/>
    </w:pPr>
    <w:rPr>
      <w:rFonts w:cs="David"/>
      <w:lang w:eastAsia="he-IL"/>
    </w:rPr>
  </w:style>
  <w:style w:type="paragraph" w:customStyle="1" w:styleId="Char">
    <w:name w:val="Char"/>
    <w:basedOn w:val="Normal"/>
    <w:rsid w:val="00174988"/>
    <w:pPr>
      <w:spacing w:after="160" w:line="240" w:lineRule="exact"/>
      <w:jc w:val="left"/>
    </w:pPr>
    <w:rPr>
      <w:rFonts w:ascii="Verdana" w:hAnsi="Verdana" w:cs="Times New Roman"/>
      <w:sz w:val="20"/>
      <w:szCs w:val="20"/>
      <w:lang w:bidi="ar-SA"/>
    </w:rPr>
  </w:style>
  <w:style w:type="paragraph" w:customStyle="1" w:styleId="Default">
    <w:name w:val="Default"/>
    <w:rsid w:val="00A82405"/>
    <w:pPr>
      <w:autoSpaceDE w:val="0"/>
      <w:autoSpaceDN w:val="0"/>
      <w:adjustRightInd w:val="0"/>
    </w:pPr>
    <w:rPr>
      <w:rFonts w:eastAsia="Calibri"/>
      <w:color w:val="000000"/>
      <w:sz w:val="24"/>
      <w:szCs w:val="24"/>
      <w:lang w:val="en-US" w:eastAsia="en-US"/>
    </w:rPr>
  </w:style>
  <w:style w:type="paragraph" w:customStyle="1" w:styleId="CharCharCharCharCharCharCharCharCharCharCharChar">
    <w:name w:val="Char תו Char Char Char תו Char Char תו Char Char Char Char Char Char"/>
    <w:basedOn w:val="Normal"/>
    <w:rsid w:val="00194539"/>
    <w:pPr>
      <w:keepLines/>
      <w:spacing w:after="160" w:line="240" w:lineRule="exact"/>
      <w:jc w:val="left"/>
    </w:pPr>
    <w:rPr>
      <w:rFonts w:ascii="Verdana" w:hAnsi="Verdana" w:cs="Times New Roman"/>
      <w:sz w:val="20"/>
      <w:szCs w:val="20"/>
      <w:lang w:bidi="ar-SA"/>
    </w:rPr>
  </w:style>
  <w:style w:type="paragraph" w:customStyle="1" w:styleId="Car">
    <w:name w:val="Car"/>
    <w:basedOn w:val="Normal"/>
    <w:rsid w:val="0046378B"/>
    <w:pPr>
      <w:spacing w:after="160" w:line="240" w:lineRule="exact"/>
      <w:jc w:val="left"/>
    </w:pPr>
    <w:rPr>
      <w:rFonts w:ascii="Verdana" w:hAnsi="Verdana" w:cs="Times New Roman"/>
      <w:sz w:val="20"/>
      <w:szCs w:val="20"/>
      <w:lang w:bidi="ar-SA"/>
    </w:rPr>
  </w:style>
  <w:style w:type="paragraph" w:styleId="BodyTextIndent3">
    <w:name w:val="Body Text Indent 3"/>
    <w:basedOn w:val="Normal"/>
    <w:rsid w:val="00510374"/>
    <w:pPr>
      <w:spacing w:after="120"/>
      <w:ind w:left="283"/>
    </w:pPr>
    <w:rPr>
      <w:sz w:val="16"/>
      <w:szCs w:val="16"/>
    </w:rPr>
  </w:style>
  <w:style w:type="paragraph" w:styleId="BodyText">
    <w:name w:val="Body Text"/>
    <w:basedOn w:val="Normal"/>
    <w:rsid w:val="00510374"/>
    <w:pPr>
      <w:spacing w:after="120"/>
    </w:pPr>
  </w:style>
  <w:style w:type="paragraph" w:styleId="BalloonText">
    <w:name w:val="Balloon Text"/>
    <w:basedOn w:val="Normal"/>
    <w:link w:val="BalloonTextChar"/>
    <w:rsid w:val="00F614D7"/>
    <w:rPr>
      <w:rFonts w:ascii="Tahoma" w:hAnsi="Tahoma" w:cs="Tahoma"/>
      <w:sz w:val="16"/>
      <w:szCs w:val="16"/>
    </w:rPr>
  </w:style>
  <w:style w:type="character" w:customStyle="1" w:styleId="BalloonTextChar">
    <w:name w:val="Balloon Text Char"/>
    <w:basedOn w:val="DefaultParagraphFont"/>
    <w:link w:val="BalloonText"/>
    <w:rsid w:val="00F614D7"/>
    <w:rPr>
      <w:rFonts w:ascii="Tahoma" w:hAnsi="Tahoma" w:cs="Tahoma"/>
      <w:sz w:val="16"/>
      <w:szCs w:val="16"/>
      <w:lang w:val="en-US" w:eastAsia="en-US"/>
    </w:rPr>
  </w:style>
  <w:style w:type="paragraph" w:styleId="BodyTextIndent2">
    <w:name w:val="Body Text Indent 2"/>
    <w:basedOn w:val="Normal"/>
    <w:link w:val="BodyTextIndent2Char"/>
    <w:rsid w:val="003B6E5D"/>
    <w:pPr>
      <w:spacing w:after="120" w:line="480" w:lineRule="auto"/>
      <w:ind w:left="283"/>
    </w:pPr>
  </w:style>
  <w:style w:type="character" w:customStyle="1" w:styleId="BodyTextIndent2Char">
    <w:name w:val="Body Text Indent 2 Char"/>
    <w:basedOn w:val="DefaultParagraphFont"/>
    <w:link w:val="BodyTextIndent2"/>
    <w:rsid w:val="003B6E5D"/>
    <w:rPr>
      <w:rFonts w:cs="Miriam"/>
      <w:sz w:val="24"/>
      <w:szCs w:val="24"/>
      <w:lang w:val="en-US" w:eastAsia="en-US"/>
    </w:rPr>
  </w:style>
  <w:style w:type="character" w:styleId="Emphasis">
    <w:name w:val="Emphasis"/>
    <w:basedOn w:val="DefaultParagraphFont"/>
    <w:uiPriority w:val="20"/>
    <w:qFormat/>
    <w:rsid w:val="00A15D09"/>
    <w:rPr>
      <w:i/>
      <w:iCs/>
    </w:rPr>
  </w:style>
  <w:style w:type="paragraph" w:customStyle="1" w:styleId="Single">
    <w:name w:val="Single"/>
    <w:basedOn w:val="Normal"/>
    <w:rsid w:val="003C236E"/>
    <w:pPr>
      <w:overflowPunct w:val="0"/>
      <w:autoSpaceDE w:val="0"/>
      <w:autoSpaceDN w:val="0"/>
      <w:adjustRightInd w:val="0"/>
      <w:spacing w:before="240"/>
      <w:ind w:firstLine="720"/>
      <w:textAlignment w:val="baseline"/>
    </w:pPr>
    <w:rPr>
      <w:rFonts w:cs="Times New Roman"/>
    </w:rPr>
  </w:style>
  <w:style w:type="table" w:styleId="TableGrid">
    <w:name w:val="Table Grid"/>
    <w:basedOn w:val="TableNormal"/>
    <w:rsid w:val="00804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94256">
      <w:bodyDiv w:val="1"/>
      <w:marLeft w:val="0"/>
      <w:marRight w:val="0"/>
      <w:marTop w:val="0"/>
      <w:marBottom w:val="0"/>
      <w:divBdr>
        <w:top w:val="none" w:sz="0" w:space="0" w:color="auto"/>
        <w:left w:val="none" w:sz="0" w:space="0" w:color="auto"/>
        <w:bottom w:val="none" w:sz="0" w:space="0" w:color="auto"/>
        <w:right w:val="none" w:sz="0" w:space="0" w:color="auto"/>
      </w:divBdr>
      <w:divsChild>
        <w:div w:id="2074305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A85A6-42BA-4DC2-8039-CC3C6831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8789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Founders Agreement</vt:lpstr>
    </vt:vector>
  </TitlesOfParts>
  <Company>Naschitz Brandes</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Founders Agreement</dc:title>
  <dc:creator>Daniella Ben Shalom</dc:creator>
  <cp:lastModifiedBy>NBA</cp:lastModifiedBy>
  <cp:revision>2</cp:revision>
  <cp:lastPrinted>2008-07-03T14:45:00Z</cp:lastPrinted>
  <dcterms:created xsi:type="dcterms:W3CDTF">2025-06-11T14:19:00Z</dcterms:created>
  <dcterms:modified xsi:type="dcterms:W3CDTF">2025-06-11T14:19:00Z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