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9B0F" w14:textId="77777777" w:rsidR="00D2657A" w:rsidRDefault="008A3926">
      <w:pPr>
        <w:widowControl w:val="0"/>
        <w:tabs>
          <w:tab w:val="center" w:pos="4513"/>
        </w:tabs>
        <w:overflowPunct w:val="0"/>
        <w:autoSpaceDE w:val="0"/>
        <w:autoSpaceDN w:val="0"/>
        <w:bidi w:val="0"/>
        <w:adjustRightInd w:val="0"/>
        <w:spacing w:after="0" w:line="312" w:lineRule="auto"/>
        <w:jc w:val="center"/>
        <w:outlineLvl w:val="0"/>
        <w:rPr>
          <w:rFonts w:cs="Times New Roman"/>
          <w:b/>
          <w:smallCaps/>
          <w:szCs w:val="24"/>
          <w:u w:val="single"/>
          <w:lang w:eastAsia="en-US"/>
        </w:rPr>
      </w:pPr>
      <w:r>
        <w:rPr>
          <w:rFonts w:cs="Times New Roman"/>
          <w:b/>
          <w:smallCaps/>
          <w:szCs w:val="24"/>
          <w:u w:val="single"/>
        </w:rPr>
        <w:t>Founders' Commitments Agreement</w:t>
      </w:r>
    </w:p>
    <w:p w14:paraId="25F644B3" w14:textId="77777777" w:rsidR="00D2657A" w:rsidRDefault="00D2657A">
      <w:pPr>
        <w:widowControl w:val="0"/>
        <w:overflowPunct w:val="0"/>
        <w:autoSpaceDE w:val="0"/>
        <w:autoSpaceDN w:val="0"/>
        <w:bidi w:val="0"/>
        <w:adjustRightInd w:val="0"/>
        <w:spacing w:after="0" w:line="312" w:lineRule="auto"/>
        <w:rPr>
          <w:rFonts w:cs="Times New Roman"/>
          <w:szCs w:val="24"/>
        </w:rPr>
      </w:pPr>
    </w:p>
    <w:p w14:paraId="73B64DFB" w14:textId="628BE319" w:rsidR="00D2657A" w:rsidRDefault="008A3926">
      <w:pPr>
        <w:bidi w:val="0"/>
        <w:rPr>
          <w:rFonts w:cs="Times New Roman"/>
          <w:szCs w:val="24"/>
        </w:rPr>
      </w:pPr>
      <w:r>
        <w:rPr>
          <w:rFonts w:cs="Times New Roman"/>
          <w:szCs w:val="24"/>
        </w:rPr>
        <w:tab/>
        <w:t>This Founders' Commitments Agreement (the "</w:t>
      </w:r>
      <w:r>
        <w:rPr>
          <w:rFonts w:cs="Times New Roman"/>
          <w:b/>
          <w:szCs w:val="24"/>
        </w:rPr>
        <w:t>Agreement</w:t>
      </w:r>
      <w:r>
        <w:rPr>
          <w:rFonts w:cs="Times New Roman"/>
          <w:szCs w:val="24"/>
        </w:rPr>
        <w:t>"), effective as of ___________ ("</w:t>
      </w:r>
      <w:r>
        <w:rPr>
          <w:rFonts w:cs="Times New Roman"/>
          <w:b/>
          <w:bCs/>
          <w:szCs w:val="24"/>
        </w:rPr>
        <w:t>Effective Date</w:t>
      </w:r>
      <w:r>
        <w:rPr>
          <w:rFonts w:cs="Times New Roman"/>
          <w:szCs w:val="24"/>
        </w:rPr>
        <w:t>"), is entered into by and among _________ shall be referred to hereinafter as a "</w:t>
      </w:r>
      <w:r>
        <w:rPr>
          <w:rFonts w:cs="Times New Roman"/>
          <w:b/>
          <w:bCs/>
          <w:szCs w:val="24"/>
        </w:rPr>
        <w:t>Founder</w:t>
      </w:r>
      <w:r>
        <w:rPr>
          <w:rFonts w:cs="Times New Roman"/>
          <w:szCs w:val="24"/>
        </w:rPr>
        <w:t xml:space="preserve">", and </w:t>
      </w:r>
      <w:r>
        <w:rPr>
          <w:rFonts w:cs="Times New Roman"/>
          <w:szCs w:val="24"/>
        </w:rPr>
        <w:t>collectively the "</w:t>
      </w:r>
      <w:r>
        <w:rPr>
          <w:rFonts w:cs="Times New Roman"/>
          <w:b/>
          <w:bCs/>
          <w:szCs w:val="24"/>
        </w:rPr>
        <w:t>Founders</w:t>
      </w:r>
      <w:r>
        <w:rPr>
          <w:rFonts w:cs="Times New Roman"/>
          <w:szCs w:val="24"/>
        </w:rPr>
        <w:t>"), and ______________</w:t>
      </w:r>
      <w:r>
        <w:rPr>
          <w:rFonts w:cs="Times New Roman"/>
          <w:szCs w:val="24"/>
        </w:rPr>
        <w:t>, a company organized under the laws of the State of Israel, of __________ (the "</w:t>
      </w:r>
      <w:r>
        <w:rPr>
          <w:rFonts w:cs="Times New Roman"/>
          <w:b/>
          <w:bCs/>
          <w:szCs w:val="24"/>
        </w:rPr>
        <w:t>Company</w:t>
      </w:r>
      <w:r>
        <w:rPr>
          <w:rFonts w:cs="Times New Roman"/>
          <w:szCs w:val="24"/>
        </w:rPr>
        <w:t>", each of the Founders and the Company shall be referred to hereinafter as a "</w:t>
      </w:r>
      <w:r>
        <w:rPr>
          <w:rFonts w:cs="Times New Roman"/>
          <w:b/>
          <w:bCs/>
          <w:szCs w:val="24"/>
        </w:rPr>
        <w:t>Party</w:t>
      </w:r>
      <w:r>
        <w:rPr>
          <w:rFonts w:cs="Times New Roman"/>
          <w:szCs w:val="24"/>
        </w:rPr>
        <w:t>", and collectively the "</w:t>
      </w:r>
      <w:r>
        <w:rPr>
          <w:rFonts w:cs="Times New Roman"/>
          <w:b/>
          <w:bCs/>
          <w:szCs w:val="24"/>
        </w:rPr>
        <w:t>Parties</w:t>
      </w:r>
      <w:r>
        <w:rPr>
          <w:rFonts w:cs="Times New Roman"/>
          <w:szCs w:val="24"/>
        </w:rPr>
        <w:t>").</w:t>
      </w:r>
    </w:p>
    <w:p w14:paraId="33DA96E9" w14:textId="77777777" w:rsidR="00D2657A" w:rsidRDefault="00D2657A">
      <w:pPr>
        <w:bidi w:val="0"/>
        <w:spacing w:after="0"/>
        <w:rPr>
          <w:rFonts w:cs="Times New Roman"/>
          <w:szCs w:val="24"/>
        </w:rPr>
      </w:pPr>
    </w:p>
    <w:p w14:paraId="63DC44E1" w14:textId="77777777" w:rsidR="00D2657A" w:rsidRDefault="008A3926">
      <w:pPr>
        <w:widowControl w:val="0"/>
        <w:overflowPunct w:val="0"/>
        <w:autoSpaceDE w:val="0"/>
        <w:autoSpaceDN w:val="0"/>
        <w:bidi w:val="0"/>
        <w:adjustRightInd w:val="0"/>
        <w:spacing w:after="0" w:line="312" w:lineRule="auto"/>
        <w:ind w:left="1440" w:hanging="1440"/>
        <w:rPr>
          <w:rStyle w:val="InitialStyle"/>
          <w:rFonts w:cs="Times New Roman"/>
        </w:rPr>
      </w:pPr>
      <w:r>
        <w:rPr>
          <w:rFonts w:cs="Times New Roman"/>
          <w:szCs w:val="24"/>
        </w:rPr>
        <w:t xml:space="preserve"> </w:t>
      </w:r>
      <w:r>
        <w:rPr>
          <w:b/>
          <w:bCs/>
        </w:rPr>
        <w:t>WHEREAS,</w:t>
      </w:r>
      <w:r>
        <w:tab/>
      </w:r>
      <w:r>
        <w:rPr>
          <w:rFonts w:cs="Times New Roman"/>
          <w:szCs w:val="24"/>
        </w:rPr>
        <w:t>the Founders have established the Company under the laws of the state</w:t>
      </w:r>
      <w:r>
        <w:rPr>
          <w:szCs w:val="24"/>
        </w:rPr>
        <w:t xml:space="preserve"> </w:t>
      </w:r>
      <w:r>
        <w:rPr>
          <w:rFonts w:cs="Times New Roman"/>
          <w:szCs w:val="24"/>
        </w:rPr>
        <w:t xml:space="preserve">of Israel, mainly in order to </w:t>
      </w:r>
      <w:r>
        <w:rPr>
          <w:szCs w:val="24"/>
        </w:rPr>
        <w:t xml:space="preserve">develop, market and commercialize an ______________ </w:t>
      </w:r>
      <w:r>
        <w:rPr>
          <w:rFonts w:cs="Times New Roman"/>
          <w:szCs w:val="24"/>
        </w:rPr>
        <w:t>(the "</w:t>
      </w:r>
      <w:r>
        <w:rPr>
          <w:rFonts w:cs="Times New Roman"/>
          <w:b/>
          <w:bCs/>
          <w:szCs w:val="24"/>
        </w:rPr>
        <w:t>Field of Business</w:t>
      </w:r>
      <w:r>
        <w:rPr>
          <w:rFonts w:cs="Times New Roman"/>
          <w:szCs w:val="24"/>
        </w:rPr>
        <w:t>")</w:t>
      </w:r>
      <w:r>
        <w:rPr>
          <w:rStyle w:val="InitialStyle"/>
          <w:rFonts w:cs="Times New Roman"/>
        </w:rPr>
        <w:t xml:space="preserve">; and </w:t>
      </w:r>
    </w:p>
    <w:p w14:paraId="144B5C95" w14:textId="77777777" w:rsidR="00D2657A" w:rsidRDefault="008A3926">
      <w:pPr>
        <w:widowControl w:val="0"/>
        <w:overflowPunct w:val="0"/>
        <w:autoSpaceDE w:val="0"/>
        <w:autoSpaceDN w:val="0"/>
        <w:bidi w:val="0"/>
        <w:adjustRightInd w:val="0"/>
        <w:spacing w:after="0" w:line="312" w:lineRule="auto"/>
        <w:ind w:left="1440" w:hanging="1440"/>
        <w:rPr>
          <w:rFonts w:cs="Times New Roman"/>
          <w:szCs w:val="24"/>
        </w:rPr>
      </w:pPr>
      <w:r>
        <w:rPr>
          <w:rFonts w:cs="Times New Roman"/>
          <w:b/>
          <w:bCs/>
          <w:szCs w:val="24"/>
        </w:rPr>
        <w:t>WHEREAS</w:t>
      </w:r>
      <w:r>
        <w:rPr>
          <w:rFonts w:cs="Times New Roman"/>
          <w:szCs w:val="24"/>
        </w:rPr>
        <w:t xml:space="preserve">, </w:t>
      </w:r>
      <w:r>
        <w:rPr>
          <w:rFonts w:cs="Times New Roman"/>
          <w:szCs w:val="24"/>
        </w:rPr>
        <w:tab/>
        <w:t>the Founders wish to extend the Company with the Initial Loan (as defined below), as required for the Company's first phases of operation; and</w:t>
      </w:r>
    </w:p>
    <w:p w14:paraId="2A2B88BC" w14:textId="77777777" w:rsidR="00D2657A" w:rsidRDefault="008A3926">
      <w:pPr>
        <w:widowControl w:val="0"/>
        <w:overflowPunct w:val="0"/>
        <w:autoSpaceDE w:val="0"/>
        <w:autoSpaceDN w:val="0"/>
        <w:bidi w:val="0"/>
        <w:adjustRightInd w:val="0"/>
        <w:spacing w:after="0" w:line="312" w:lineRule="auto"/>
        <w:ind w:left="1440" w:hanging="1440"/>
        <w:rPr>
          <w:rFonts w:cs="Times New Roman"/>
          <w:szCs w:val="24"/>
        </w:rPr>
      </w:pPr>
      <w:r>
        <w:rPr>
          <w:rFonts w:cs="Times New Roman"/>
          <w:b/>
          <w:bCs/>
          <w:szCs w:val="24"/>
        </w:rPr>
        <w:t>WHEREAS</w:t>
      </w:r>
      <w:r>
        <w:rPr>
          <w:rFonts w:cs="Times New Roman"/>
          <w:szCs w:val="24"/>
        </w:rPr>
        <w:t>,</w:t>
      </w:r>
      <w:r>
        <w:rPr>
          <w:szCs w:val="24"/>
        </w:rPr>
        <w:tab/>
        <w:t>the Founders have started to develop, on behalf of the Company and prior to its incorporation, certain Intellectual Property (as defined below) related to the Field of Business and have agreed that any and all such Intellectual Property shall be the sole property of the Company</w:t>
      </w:r>
      <w:r>
        <w:rPr>
          <w:rFonts w:cs="Times New Roman"/>
          <w:szCs w:val="24"/>
        </w:rPr>
        <w:t>;</w:t>
      </w:r>
    </w:p>
    <w:p w14:paraId="63296E82" w14:textId="77777777" w:rsidR="00D2657A" w:rsidRDefault="00D2657A">
      <w:pPr>
        <w:widowControl w:val="0"/>
        <w:overflowPunct w:val="0"/>
        <w:autoSpaceDE w:val="0"/>
        <w:autoSpaceDN w:val="0"/>
        <w:bidi w:val="0"/>
        <w:adjustRightInd w:val="0"/>
        <w:spacing w:after="0" w:line="312" w:lineRule="auto"/>
        <w:rPr>
          <w:rFonts w:cs="Times New Roman"/>
          <w:szCs w:val="24"/>
        </w:rPr>
      </w:pPr>
    </w:p>
    <w:p w14:paraId="478165BD" w14:textId="77777777" w:rsidR="00D2657A" w:rsidRDefault="008A3926">
      <w:pPr>
        <w:widowControl w:val="0"/>
        <w:overflowPunct w:val="0"/>
        <w:autoSpaceDE w:val="0"/>
        <w:autoSpaceDN w:val="0"/>
        <w:bidi w:val="0"/>
        <w:adjustRightInd w:val="0"/>
        <w:spacing w:after="0" w:line="312" w:lineRule="auto"/>
        <w:rPr>
          <w:rFonts w:cs="Times New Roman"/>
          <w:szCs w:val="24"/>
        </w:rPr>
      </w:pPr>
      <w:r>
        <w:rPr>
          <w:rStyle w:val="InitialStyle"/>
          <w:rFonts w:cs="Times New Roman"/>
          <w:b/>
          <w:bCs/>
        </w:rPr>
        <w:t>NOW THEREFORE,</w:t>
      </w:r>
      <w:r>
        <w:rPr>
          <w:rFonts w:cs="Times New Roman"/>
          <w:b/>
          <w:bCs/>
          <w:szCs w:val="24"/>
        </w:rPr>
        <w:t xml:space="preserve"> </w:t>
      </w:r>
      <w:r>
        <w:rPr>
          <w:rStyle w:val="InitialStyle"/>
          <w:rFonts w:cs="Times New Roman"/>
        </w:rPr>
        <w:t xml:space="preserve">in consideration of the mutual promises and covenants set forth herein, the parties </w:t>
      </w:r>
      <w:r>
        <w:rPr>
          <w:rStyle w:val="InitialStyle"/>
          <w:rFonts w:cs="Times New Roman"/>
        </w:rPr>
        <w:t>hereto hereby agree as follows</w:t>
      </w:r>
      <w:r>
        <w:rPr>
          <w:rFonts w:cs="Times New Roman"/>
          <w:szCs w:val="24"/>
        </w:rPr>
        <w:t>:</w:t>
      </w:r>
    </w:p>
    <w:p w14:paraId="4A28EECF" w14:textId="77777777" w:rsidR="00D2657A" w:rsidRDefault="00D2657A">
      <w:pPr>
        <w:widowControl w:val="0"/>
        <w:tabs>
          <w:tab w:val="left" w:pos="-720"/>
        </w:tabs>
        <w:overflowPunct w:val="0"/>
        <w:autoSpaceDE w:val="0"/>
        <w:autoSpaceDN w:val="0"/>
        <w:bidi w:val="0"/>
        <w:adjustRightInd w:val="0"/>
        <w:spacing w:after="0" w:line="312" w:lineRule="auto"/>
        <w:rPr>
          <w:rFonts w:cs="Times New Roman"/>
          <w:szCs w:val="24"/>
        </w:rPr>
      </w:pPr>
    </w:p>
    <w:p w14:paraId="1F5E4B4D"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rPr>
      </w:pPr>
      <w:r>
        <w:rPr>
          <w:rFonts w:cs="Times New Roman"/>
          <w:szCs w:val="24"/>
          <w:u w:val="single"/>
        </w:rPr>
        <w:t>Allocation of Shares.</w:t>
      </w:r>
    </w:p>
    <w:p w14:paraId="7F7B831D" w14:textId="77777777" w:rsidR="00D2657A" w:rsidRDefault="008A3926">
      <w:pPr>
        <w:pStyle w:val="Heading1"/>
        <w:widowControl w:val="0"/>
        <w:numPr>
          <w:ilvl w:val="1"/>
          <w:numId w:val="1"/>
        </w:numPr>
        <w:bidi w:val="0"/>
        <w:spacing w:after="0" w:line="312" w:lineRule="auto"/>
        <w:rPr>
          <w:rFonts w:cs="Times New Roman"/>
          <w:szCs w:val="24"/>
        </w:rPr>
      </w:pPr>
      <w:r>
        <w:rPr>
          <w:rFonts w:cs="Times New Roman"/>
          <w:szCs w:val="24"/>
        </w:rPr>
        <w:t>The authorized share capital of the Company is composed of NIS 100,000 (One Hundred Thousand New Israeli Shekels), divided into 10,000,000 (Ten Million) ordinary shares, par value NIS 0.01 per share (the "</w:t>
      </w:r>
      <w:r>
        <w:rPr>
          <w:rFonts w:cs="Times New Roman"/>
          <w:b/>
          <w:bCs/>
          <w:szCs w:val="24"/>
        </w:rPr>
        <w:t>Shares</w:t>
      </w:r>
      <w:r>
        <w:rPr>
          <w:rFonts w:cs="Times New Roman"/>
          <w:szCs w:val="24"/>
        </w:rPr>
        <w:t>"). As of the date hereof, the issued and outstanding share capital of the Company is divided between the Founders as follows:</w:t>
      </w:r>
    </w:p>
    <w:tbl>
      <w:tblPr>
        <w:tblStyle w:val="TableGrid"/>
        <w:tblW w:w="8930" w:type="dxa"/>
        <w:tblInd w:w="959" w:type="dxa"/>
        <w:tblLook w:val="04A0" w:firstRow="1" w:lastRow="0" w:firstColumn="1" w:lastColumn="0" w:noHBand="0" w:noVBand="1"/>
      </w:tblPr>
      <w:tblGrid>
        <w:gridCol w:w="3206"/>
        <w:gridCol w:w="1330"/>
        <w:gridCol w:w="4394"/>
      </w:tblGrid>
      <w:tr w:rsidR="00D2657A" w14:paraId="2F487751" w14:textId="77777777">
        <w:tc>
          <w:tcPr>
            <w:tcW w:w="3206" w:type="dxa"/>
          </w:tcPr>
          <w:p w14:paraId="4061EDF1"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Name</w:t>
            </w:r>
          </w:p>
        </w:tc>
        <w:tc>
          <w:tcPr>
            <w:tcW w:w="1330" w:type="dxa"/>
          </w:tcPr>
          <w:p w14:paraId="07F1FA84"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Shares</w:t>
            </w:r>
          </w:p>
        </w:tc>
        <w:tc>
          <w:tcPr>
            <w:tcW w:w="4394" w:type="dxa"/>
          </w:tcPr>
          <w:p w14:paraId="692443C3"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 of Issued and Outstanding Share Capital</w:t>
            </w:r>
          </w:p>
        </w:tc>
      </w:tr>
      <w:tr w:rsidR="00D2657A" w14:paraId="7010B4E8" w14:textId="77777777">
        <w:tc>
          <w:tcPr>
            <w:tcW w:w="3206" w:type="dxa"/>
          </w:tcPr>
          <w:p w14:paraId="0A163259"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330" w:type="dxa"/>
          </w:tcPr>
          <w:p w14:paraId="10964498"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4394" w:type="dxa"/>
          </w:tcPr>
          <w:p w14:paraId="6FD240E6"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56DC2427" w14:textId="77777777">
        <w:tc>
          <w:tcPr>
            <w:tcW w:w="3206" w:type="dxa"/>
          </w:tcPr>
          <w:p w14:paraId="4BF92423"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330" w:type="dxa"/>
          </w:tcPr>
          <w:p w14:paraId="2FEC364C"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4394" w:type="dxa"/>
          </w:tcPr>
          <w:p w14:paraId="13EBC473"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0C665632" w14:textId="77777777">
        <w:trPr>
          <w:trHeight w:val="406"/>
        </w:trPr>
        <w:tc>
          <w:tcPr>
            <w:tcW w:w="3206" w:type="dxa"/>
          </w:tcPr>
          <w:p w14:paraId="5663C4BB"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330" w:type="dxa"/>
          </w:tcPr>
          <w:p w14:paraId="4C7F2E99"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4394" w:type="dxa"/>
          </w:tcPr>
          <w:p w14:paraId="462B764E"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112F8DE1" w14:textId="77777777">
        <w:tc>
          <w:tcPr>
            <w:tcW w:w="3206" w:type="dxa"/>
          </w:tcPr>
          <w:p w14:paraId="4D05770F"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330" w:type="dxa"/>
          </w:tcPr>
          <w:p w14:paraId="65B54B72"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4394" w:type="dxa"/>
          </w:tcPr>
          <w:p w14:paraId="771C3BD0"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79322172" w14:textId="77777777">
        <w:tc>
          <w:tcPr>
            <w:tcW w:w="3206" w:type="dxa"/>
          </w:tcPr>
          <w:p w14:paraId="6862B931"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330" w:type="dxa"/>
          </w:tcPr>
          <w:p w14:paraId="2E677F71"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4394" w:type="dxa"/>
          </w:tcPr>
          <w:p w14:paraId="5390E871"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4CA02B47" w14:textId="77777777">
        <w:tc>
          <w:tcPr>
            <w:tcW w:w="3206" w:type="dxa"/>
          </w:tcPr>
          <w:p w14:paraId="133A0FEC"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Total</w:t>
            </w:r>
          </w:p>
        </w:tc>
        <w:tc>
          <w:tcPr>
            <w:tcW w:w="1330" w:type="dxa"/>
          </w:tcPr>
          <w:p w14:paraId="35818DCD" w14:textId="77777777" w:rsidR="00D2657A" w:rsidRDefault="008A3926">
            <w:pPr>
              <w:pStyle w:val="Heading1"/>
              <w:widowControl w:val="0"/>
              <w:numPr>
                <w:ilvl w:val="0"/>
                <w:numId w:val="0"/>
              </w:numPr>
              <w:bidi w:val="0"/>
              <w:spacing w:after="0" w:line="312" w:lineRule="auto"/>
              <w:rPr>
                <w:rFonts w:cs="Times New Roman"/>
                <w:sz w:val="22"/>
                <w:szCs w:val="22"/>
              </w:rPr>
            </w:pPr>
            <w:r>
              <w:rPr>
                <w:rFonts w:cs="Times New Roman"/>
                <w:sz w:val="22"/>
                <w:szCs w:val="22"/>
              </w:rPr>
              <w:t>1,000,000</w:t>
            </w:r>
          </w:p>
        </w:tc>
        <w:tc>
          <w:tcPr>
            <w:tcW w:w="4394" w:type="dxa"/>
          </w:tcPr>
          <w:p w14:paraId="4629CCBC" w14:textId="77777777" w:rsidR="00D2657A" w:rsidRDefault="008A3926">
            <w:pPr>
              <w:pStyle w:val="Heading1"/>
              <w:widowControl w:val="0"/>
              <w:numPr>
                <w:ilvl w:val="0"/>
                <w:numId w:val="0"/>
              </w:numPr>
              <w:bidi w:val="0"/>
              <w:spacing w:after="0" w:line="312" w:lineRule="auto"/>
              <w:rPr>
                <w:rFonts w:cs="Times New Roman"/>
                <w:sz w:val="22"/>
                <w:szCs w:val="22"/>
              </w:rPr>
            </w:pPr>
            <w:r>
              <w:rPr>
                <w:rFonts w:cs="Times New Roman"/>
                <w:sz w:val="22"/>
                <w:szCs w:val="22"/>
              </w:rPr>
              <w:t>100%</w:t>
            </w:r>
          </w:p>
        </w:tc>
      </w:tr>
    </w:tbl>
    <w:p w14:paraId="37A91A9C" w14:textId="77777777" w:rsidR="00D2657A" w:rsidRDefault="00D2657A">
      <w:pPr>
        <w:pStyle w:val="Heading1"/>
        <w:widowControl w:val="0"/>
        <w:numPr>
          <w:ilvl w:val="0"/>
          <w:numId w:val="0"/>
        </w:numPr>
        <w:bidi w:val="0"/>
        <w:spacing w:after="0" w:line="312" w:lineRule="auto"/>
        <w:ind w:left="1440"/>
        <w:rPr>
          <w:rFonts w:cs="Times New Roman"/>
          <w:sz w:val="22"/>
          <w:szCs w:val="22"/>
        </w:rPr>
      </w:pPr>
    </w:p>
    <w:p w14:paraId="6D6EA803" w14:textId="77777777" w:rsidR="00D2657A" w:rsidRDefault="008A3926">
      <w:pPr>
        <w:pStyle w:val="Heading1"/>
        <w:widowControl w:val="0"/>
        <w:numPr>
          <w:ilvl w:val="1"/>
          <w:numId w:val="1"/>
        </w:numPr>
        <w:bidi w:val="0"/>
        <w:spacing w:after="0" w:line="312" w:lineRule="auto"/>
        <w:rPr>
          <w:rFonts w:cs="Times New Roman"/>
          <w:szCs w:val="24"/>
        </w:rPr>
      </w:pPr>
      <w:r>
        <w:rPr>
          <w:rFonts w:cs="Times New Roman"/>
          <w:szCs w:val="24"/>
        </w:rPr>
        <w:t xml:space="preserve">The </w:t>
      </w:r>
      <w:r>
        <w:rPr>
          <w:rFonts w:cs="Times New Roman"/>
          <w:szCs w:val="24"/>
        </w:rPr>
        <w:t>foregoing holdings shall be diluted proportionally by any future additional issuance of any securities of the Company.</w:t>
      </w:r>
    </w:p>
    <w:p w14:paraId="49307705" w14:textId="77777777" w:rsidR="00D2657A" w:rsidRDefault="008A3926">
      <w:pPr>
        <w:pStyle w:val="Heading1"/>
        <w:widowControl w:val="0"/>
        <w:numPr>
          <w:ilvl w:val="1"/>
          <w:numId w:val="1"/>
        </w:numPr>
        <w:bidi w:val="0"/>
        <w:spacing w:after="0" w:line="312" w:lineRule="auto"/>
        <w:rPr>
          <w:rFonts w:cs="Times New Roman"/>
          <w:szCs w:val="24"/>
        </w:rPr>
      </w:pPr>
      <w:r>
        <w:rPr>
          <w:rFonts w:cs="Times New Roman"/>
          <w:szCs w:val="24"/>
        </w:rPr>
        <w:t xml:space="preserve">The foregoing Shares granted to the Founders shall be subject to the terms of the Share Repurchase Agreement in the form attached as </w:t>
      </w:r>
      <w:r>
        <w:rPr>
          <w:rFonts w:cs="Times New Roman"/>
          <w:b/>
          <w:bCs/>
          <w:szCs w:val="24"/>
          <w:u w:val="single"/>
        </w:rPr>
        <w:t>Exhibit A</w:t>
      </w:r>
      <w:r>
        <w:rPr>
          <w:rFonts w:cs="Times New Roman"/>
          <w:szCs w:val="24"/>
        </w:rPr>
        <w:t xml:space="preserve"> hereto, which shall be executed by each of the Founders in concurrent with this Agreement.  </w:t>
      </w:r>
    </w:p>
    <w:p w14:paraId="6352E570" w14:textId="77777777" w:rsidR="00D2657A" w:rsidRDefault="00D2657A">
      <w:pPr>
        <w:pStyle w:val="Heading1"/>
        <w:widowControl w:val="0"/>
        <w:numPr>
          <w:ilvl w:val="0"/>
          <w:numId w:val="0"/>
        </w:numPr>
        <w:bidi w:val="0"/>
        <w:spacing w:after="0" w:line="312" w:lineRule="auto"/>
        <w:ind w:left="1440"/>
        <w:rPr>
          <w:rFonts w:cs="Times New Roman"/>
          <w:szCs w:val="24"/>
        </w:rPr>
      </w:pPr>
    </w:p>
    <w:p w14:paraId="7E38E5BB"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rPr>
      </w:pPr>
      <w:r>
        <w:rPr>
          <w:rFonts w:cs="Times New Roman"/>
          <w:szCs w:val="24"/>
          <w:u w:val="single"/>
        </w:rPr>
        <w:t>Company Funding</w:t>
      </w:r>
      <w:r>
        <w:rPr>
          <w:rFonts w:cs="Times New Roman"/>
          <w:szCs w:val="24"/>
        </w:rPr>
        <w:t>.</w:t>
      </w:r>
    </w:p>
    <w:p w14:paraId="67D23449"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lastRenderedPageBreak/>
        <w:t>In order to properly initiate the Company's first phases of operation, each of the Founders shall extend the Company (by himself or by an entity controlled by him) with an initial shareholders' loan (the "</w:t>
      </w:r>
      <w:r>
        <w:rPr>
          <w:rFonts w:cs="Times New Roman"/>
          <w:b/>
          <w:bCs/>
          <w:szCs w:val="24"/>
        </w:rPr>
        <w:t>Initial Loan</w:t>
      </w:r>
      <w:r>
        <w:rPr>
          <w:rFonts w:cs="Times New Roman"/>
          <w:szCs w:val="24"/>
        </w:rPr>
        <w:t xml:space="preserve">") at the amounts specified at the table below: </w:t>
      </w:r>
    </w:p>
    <w:tbl>
      <w:tblPr>
        <w:tblStyle w:val="TableGrid"/>
        <w:tblW w:w="0" w:type="auto"/>
        <w:tblInd w:w="1440" w:type="dxa"/>
        <w:tblLook w:val="04A0" w:firstRow="1" w:lastRow="0" w:firstColumn="1" w:lastColumn="0" w:noHBand="0" w:noVBand="1"/>
      </w:tblPr>
      <w:tblGrid>
        <w:gridCol w:w="2068"/>
        <w:gridCol w:w="1860"/>
      </w:tblGrid>
      <w:tr w:rsidR="00D2657A" w14:paraId="1F272979" w14:textId="77777777">
        <w:tc>
          <w:tcPr>
            <w:tcW w:w="2068" w:type="dxa"/>
          </w:tcPr>
          <w:p w14:paraId="062CD061"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Name</w:t>
            </w:r>
          </w:p>
        </w:tc>
        <w:tc>
          <w:tcPr>
            <w:tcW w:w="1860" w:type="dxa"/>
          </w:tcPr>
          <w:p w14:paraId="0042D662"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Total (USD)</w:t>
            </w:r>
          </w:p>
        </w:tc>
      </w:tr>
      <w:tr w:rsidR="00D2657A" w14:paraId="2ACF7EDF" w14:textId="77777777">
        <w:tc>
          <w:tcPr>
            <w:tcW w:w="2068" w:type="dxa"/>
          </w:tcPr>
          <w:p w14:paraId="3C6EBF74"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860" w:type="dxa"/>
          </w:tcPr>
          <w:p w14:paraId="7FB3ABB7"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729F1B7E" w14:textId="77777777">
        <w:tc>
          <w:tcPr>
            <w:tcW w:w="2068" w:type="dxa"/>
          </w:tcPr>
          <w:p w14:paraId="7543005C"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860" w:type="dxa"/>
          </w:tcPr>
          <w:p w14:paraId="2671B0FA"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5142E212" w14:textId="77777777">
        <w:tc>
          <w:tcPr>
            <w:tcW w:w="2068" w:type="dxa"/>
          </w:tcPr>
          <w:p w14:paraId="5CEEA536"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860" w:type="dxa"/>
          </w:tcPr>
          <w:p w14:paraId="4A44ECF2"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1AC40AE1" w14:textId="77777777">
        <w:tc>
          <w:tcPr>
            <w:tcW w:w="2068" w:type="dxa"/>
          </w:tcPr>
          <w:p w14:paraId="0DE7A46F" w14:textId="77777777" w:rsidR="00D2657A" w:rsidRDefault="00D2657A">
            <w:pPr>
              <w:pStyle w:val="Heading1"/>
              <w:widowControl w:val="0"/>
              <w:numPr>
                <w:ilvl w:val="0"/>
                <w:numId w:val="0"/>
              </w:numPr>
              <w:bidi w:val="0"/>
              <w:spacing w:after="0" w:line="312" w:lineRule="auto"/>
              <w:rPr>
                <w:rFonts w:cs="Times New Roman"/>
                <w:sz w:val="22"/>
                <w:szCs w:val="22"/>
              </w:rPr>
            </w:pPr>
          </w:p>
        </w:tc>
        <w:tc>
          <w:tcPr>
            <w:tcW w:w="1860" w:type="dxa"/>
          </w:tcPr>
          <w:p w14:paraId="0A9BEC47" w14:textId="77777777" w:rsidR="00D2657A" w:rsidRDefault="00D2657A">
            <w:pPr>
              <w:pStyle w:val="Heading1"/>
              <w:widowControl w:val="0"/>
              <w:numPr>
                <w:ilvl w:val="0"/>
                <w:numId w:val="0"/>
              </w:numPr>
              <w:bidi w:val="0"/>
              <w:spacing w:after="0" w:line="312" w:lineRule="auto"/>
              <w:rPr>
                <w:rFonts w:cs="Times New Roman"/>
                <w:sz w:val="22"/>
                <w:szCs w:val="22"/>
              </w:rPr>
            </w:pPr>
          </w:p>
        </w:tc>
      </w:tr>
      <w:tr w:rsidR="00D2657A" w14:paraId="378B6D50" w14:textId="77777777">
        <w:tc>
          <w:tcPr>
            <w:tcW w:w="2068" w:type="dxa"/>
          </w:tcPr>
          <w:p w14:paraId="6DE21E38" w14:textId="77777777" w:rsidR="00D2657A" w:rsidRDefault="008A3926">
            <w:pPr>
              <w:pStyle w:val="Heading1"/>
              <w:widowControl w:val="0"/>
              <w:numPr>
                <w:ilvl w:val="0"/>
                <w:numId w:val="0"/>
              </w:numPr>
              <w:bidi w:val="0"/>
              <w:spacing w:after="0" w:line="312" w:lineRule="auto"/>
              <w:rPr>
                <w:rFonts w:cs="Times New Roman"/>
                <w:b/>
                <w:bCs/>
                <w:sz w:val="22"/>
                <w:szCs w:val="22"/>
              </w:rPr>
            </w:pPr>
            <w:r>
              <w:rPr>
                <w:rFonts w:cs="Times New Roman"/>
                <w:b/>
                <w:bCs/>
                <w:sz w:val="22"/>
                <w:szCs w:val="22"/>
              </w:rPr>
              <w:t>Total</w:t>
            </w:r>
          </w:p>
        </w:tc>
        <w:tc>
          <w:tcPr>
            <w:tcW w:w="1860" w:type="dxa"/>
          </w:tcPr>
          <w:p w14:paraId="16AE4B4C" w14:textId="77777777" w:rsidR="00D2657A" w:rsidRDefault="00D2657A">
            <w:pPr>
              <w:pStyle w:val="Heading1"/>
              <w:widowControl w:val="0"/>
              <w:numPr>
                <w:ilvl w:val="0"/>
                <w:numId w:val="0"/>
              </w:numPr>
              <w:bidi w:val="0"/>
              <w:spacing w:after="0" w:line="312" w:lineRule="auto"/>
              <w:rPr>
                <w:rFonts w:cs="Times New Roman"/>
                <w:sz w:val="22"/>
                <w:szCs w:val="22"/>
              </w:rPr>
            </w:pPr>
          </w:p>
        </w:tc>
      </w:tr>
    </w:tbl>
    <w:p w14:paraId="7AED7392" w14:textId="77777777" w:rsidR="00D2657A" w:rsidRDefault="00D2657A">
      <w:pPr>
        <w:pStyle w:val="Heading1"/>
        <w:widowControl w:val="0"/>
        <w:numPr>
          <w:ilvl w:val="0"/>
          <w:numId w:val="0"/>
        </w:numPr>
        <w:bidi w:val="0"/>
        <w:spacing w:after="0" w:line="312" w:lineRule="auto"/>
        <w:ind w:left="1440"/>
        <w:rPr>
          <w:rFonts w:cs="Times New Roman"/>
          <w:sz w:val="22"/>
          <w:szCs w:val="22"/>
        </w:rPr>
      </w:pPr>
    </w:p>
    <w:p w14:paraId="02779C42"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 xml:space="preserve">The amounts set above shall be extended to the Company by each of the Founders </w:t>
      </w:r>
      <w:r>
        <w:rPr>
          <w:rFonts w:cs="Times New Roman"/>
          <w:szCs w:val="24"/>
        </w:rPr>
        <w:t>within no later than 7 business days following the Effective Date.</w:t>
      </w:r>
    </w:p>
    <w:p w14:paraId="41B238F6"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 xml:space="preserve">The Initial Loan and any part thereof shall :(i) be registered at the Company's records as a shareholders' loan and shall be treated as such, and (ii) be utilized by the Company in accordance with the Company's business plan. </w:t>
      </w:r>
    </w:p>
    <w:p w14:paraId="6D401CEB"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Unless otherwise shall be decided by the Company's Board of Directors ("</w:t>
      </w:r>
      <w:r>
        <w:rPr>
          <w:rFonts w:cs="Times New Roman"/>
          <w:b/>
          <w:bCs/>
          <w:szCs w:val="24"/>
        </w:rPr>
        <w:t>Board</w:t>
      </w:r>
      <w:r>
        <w:rPr>
          <w:rFonts w:cs="Times New Roman"/>
          <w:szCs w:val="24"/>
        </w:rPr>
        <w:t xml:space="preserve">"), with the affirmative approval of the Founders holding at least 70% of the Company's shares held by the Founders, the Initial Loan shall be fully repaid to the Founders, with standard interest accumulated, upon the consummation of a Qualified Round. For the purpose of this Founders' Commitments Agreement, a "Qualified Round' shall mean the consummation of an external capital investment round (or series of rounds) with the Company in a total aggregate amount of at least USD 1,500,000. </w:t>
      </w:r>
    </w:p>
    <w:p w14:paraId="4FA25543" w14:textId="77777777" w:rsidR="00D2657A" w:rsidRDefault="00D2657A">
      <w:pPr>
        <w:pStyle w:val="Heading1"/>
        <w:widowControl w:val="0"/>
        <w:numPr>
          <w:ilvl w:val="0"/>
          <w:numId w:val="0"/>
        </w:numPr>
        <w:bidi w:val="0"/>
        <w:spacing w:after="0" w:line="312" w:lineRule="auto"/>
        <w:ind w:left="540"/>
        <w:rPr>
          <w:rFonts w:cs="Times New Roman"/>
          <w:szCs w:val="24"/>
        </w:rPr>
      </w:pPr>
    </w:p>
    <w:p w14:paraId="21ADC8C7" w14:textId="77777777" w:rsidR="00D2657A" w:rsidRDefault="008A3926">
      <w:pPr>
        <w:pStyle w:val="Heading1"/>
        <w:widowControl w:val="0"/>
        <w:numPr>
          <w:ilvl w:val="0"/>
          <w:numId w:val="1"/>
        </w:numPr>
        <w:tabs>
          <w:tab w:val="clear" w:pos="720"/>
        </w:tabs>
        <w:bidi w:val="0"/>
        <w:spacing w:after="0" w:line="312" w:lineRule="auto"/>
        <w:ind w:left="540" w:hanging="540"/>
        <w:rPr>
          <w:rFonts w:cs="Times New Roman"/>
          <w:szCs w:val="24"/>
        </w:rPr>
      </w:pPr>
      <w:bookmarkStart w:id="0" w:name="_Ref401057687"/>
      <w:r>
        <w:rPr>
          <w:rFonts w:cs="Times New Roman"/>
          <w:szCs w:val="24"/>
          <w:u w:val="single"/>
        </w:rPr>
        <w:t>No Sale</w:t>
      </w:r>
      <w:r>
        <w:rPr>
          <w:rFonts w:cs="Times New Roman"/>
          <w:szCs w:val="24"/>
        </w:rPr>
        <w:t>. Notwithstanding any other provision of this Agreement or the Company's Articles of Association and unless otherwise shall be agreed by Founders holding together at least 70% of the Company's issued and outstanding share capital, none of the Founders shall be entitled to sell any of its Shares to third party (which is not a Founder) until the consummation of a Qualified Round. Any attempt to sell Shares in breach of this Section shall be null and void and shall have no force and effect.</w:t>
      </w:r>
      <w:bookmarkEnd w:id="0"/>
      <w:r>
        <w:rPr>
          <w:rFonts w:cs="Times New Roman"/>
          <w:szCs w:val="24"/>
        </w:rPr>
        <w:t xml:space="preserve"> </w:t>
      </w:r>
    </w:p>
    <w:p w14:paraId="22FC412D" w14:textId="77777777" w:rsidR="00D2657A" w:rsidRDefault="00D2657A">
      <w:pPr>
        <w:pStyle w:val="Heading1"/>
        <w:widowControl w:val="0"/>
        <w:numPr>
          <w:ilvl w:val="0"/>
          <w:numId w:val="0"/>
        </w:numPr>
        <w:bidi w:val="0"/>
        <w:spacing w:after="0" w:line="312" w:lineRule="auto"/>
        <w:ind w:left="540"/>
        <w:rPr>
          <w:rFonts w:cs="Times New Roman"/>
          <w:szCs w:val="24"/>
        </w:rPr>
      </w:pPr>
    </w:p>
    <w:p w14:paraId="425D2EBE" w14:textId="77777777" w:rsidR="00D2657A" w:rsidRDefault="008A3926">
      <w:pPr>
        <w:pStyle w:val="Heading1"/>
        <w:widowControl w:val="0"/>
        <w:numPr>
          <w:ilvl w:val="0"/>
          <w:numId w:val="1"/>
        </w:numPr>
        <w:tabs>
          <w:tab w:val="clear" w:pos="720"/>
        </w:tabs>
        <w:bidi w:val="0"/>
        <w:spacing w:after="0" w:line="312" w:lineRule="auto"/>
        <w:ind w:left="540" w:hanging="540"/>
        <w:rPr>
          <w:rFonts w:cs="Times New Roman"/>
          <w:szCs w:val="24"/>
        </w:rPr>
      </w:pPr>
      <w:r>
        <w:rPr>
          <w:rFonts w:cs="Times New Roman"/>
          <w:szCs w:val="24"/>
          <w:u w:val="single"/>
        </w:rPr>
        <w:t>Representations and Covenants of the Founders</w:t>
      </w:r>
      <w:r>
        <w:rPr>
          <w:rFonts w:cs="Times New Roman"/>
          <w:szCs w:val="24"/>
        </w:rPr>
        <w:t>.</w:t>
      </w:r>
    </w:p>
    <w:p w14:paraId="0BD70F3C" w14:textId="77777777" w:rsidR="00D2657A" w:rsidRDefault="008A3926">
      <w:pPr>
        <w:pStyle w:val="Heading1"/>
        <w:widowControl w:val="0"/>
        <w:numPr>
          <w:ilvl w:val="1"/>
          <w:numId w:val="1"/>
        </w:numPr>
        <w:bidi w:val="0"/>
        <w:spacing w:after="0" w:line="312" w:lineRule="auto"/>
        <w:rPr>
          <w:rFonts w:cs="Times New Roman"/>
          <w:szCs w:val="24"/>
        </w:rPr>
      </w:pPr>
      <w:r>
        <w:rPr>
          <w:rFonts w:cs="Times New Roman"/>
          <w:szCs w:val="24"/>
        </w:rPr>
        <w:t>Each of the Founders represents, warrants and covenants as to himself that: (i</w:t>
      </w:r>
      <w:r>
        <w:rPr>
          <w:rFonts w:cs="Times New Roman"/>
          <w:szCs w:val="24"/>
        </w:rPr>
        <w:t xml:space="preserve">) to the best of his knowledge, there is no provision of law or contract that prevents him from entering into this Agreement and performing his obligations hereunder, (ii) he will dedicate the time and effort needed to fulfill his responsibilities with the Company, as more fully detailed in Section </w:t>
      </w:r>
      <w:r>
        <w:fldChar w:fldCharType="begin"/>
      </w:r>
      <w:r>
        <w:rPr>
          <w:rFonts w:cs="Times New Roman"/>
          <w:szCs w:val="24"/>
        </w:rPr>
        <w:instrText xml:space="preserve"> REF _Ref402174669 \r \h </w:instrText>
      </w:r>
      <w:r>
        <w:fldChar w:fldCharType="separate"/>
      </w:r>
      <w:r>
        <w:rPr>
          <w:rFonts w:cs="Times New Roman"/>
          <w:szCs w:val="24"/>
          <w:cs/>
        </w:rPr>
        <w:t>‎</w:t>
      </w:r>
      <w:r>
        <w:rPr>
          <w:rFonts w:cs="Times New Roman"/>
          <w:szCs w:val="24"/>
        </w:rPr>
        <w:t>5</w:t>
      </w:r>
      <w:r>
        <w:fldChar w:fldCharType="end"/>
      </w:r>
      <w:r>
        <w:rPr>
          <w:rFonts w:cs="Times New Roman"/>
          <w:szCs w:val="24"/>
        </w:rPr>
        <w:t xml:space="preserve"> below, (iii) to the best of his knowledge no third party has any claim or contention against him with respect to his activities in the Field of the Business, (iv) the title to the inventions, developments and other Intellectual Property which is either owned by him or will be developed by him in the future, both - which related to the Field of the Business, will be fully conveyed to, and owned by, the Company, and (v) no third party has any claim or any right whatsoever with respect to such inventions, dev</w:t>
      </w:r>
      <w:r>
        <w:rPr>
          <w:rFonts w:cs="Times New Roman"/>
          <w:szCs w:val="24"/>
        </w:rPr>
        <w:t xml:space="preserve">elopments and other </w:t>
      </w:r>
      <w:r>
        <w:rPr>
          <w:rFonts w:cs="Times New Roman"/>
          <w:szCs w:val="24"/>
        </w:rPr>
        <w:lastRenderedPageBreak/>
        <w:t>Intellectual Property.</w:t>
      </w:r>
    </w:p>
    <w:p w14:paraId="54702CF7" w14:textId="77777777" w:rsidR="00D2657A" w:rsidRDefault="00D2657A">
      <w:pPr>
        <w:pStyle w:val="Heading1"/>
        <w:widowControl w:val="0"/>
        <w:numPr>
          <w:ilvl w:val="0"/>
          <w:numId w:val="0"/>
        </w:numPr>
        <w:bidi w:val="0"/>
        <w:spacing w:after="0" w:line="312" w:lineRule="auto"/>
        <w:ind w:left="1440"/>
        <w:rPr>
          <w:rFonts w:cs="Times New Roman"/>
          <w:szCs w:val="24"/>
        </w:rPr>
      </w:pPr>
    </w:p>
    <w:p w14:paraId="6E79D419"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rPr>
      </w:pPr>
      <w:bookmarkStart w:id="1" w:name="_Ref402174669"/>
      <w:r>
        <w:rPr>
          <w:rFonts w:cs="Times New Roman"/>
          <w:szCs w:val="24"/>
          <w:u w:val="single"/>
        </w:rPr>
        <w:t>Responsibilities and Duties of the Founders</w:t>
      </w:r>
      <w:r>
        <w:rPr>
          <w:rFonts w:cs="Times New Roman"/>
          <w:szCs w:val="24"/>
        </w:rPr>
        <w:t>.</w:t>
      </w:r>
      <w:bookmarkEnd w:id="1"/>
      <w:r>
        <w:rPr>
          <w:rFonts w:cs="Times New Roman"/>
          <w:szCs w:val="24"/>
        </w:rPr>
        <w:t xml:space="preserve"> </w:t>
      </w:r>
    </w:p>
    <w:p w14:paraId="52CAB127"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Each of the Founders hereby commits and undertakes as follows:</w:t>
      </w:r>
      <w:r>
        <w:rPr>
          <w:rFonts w:cs="Times New Roman"/>
          <w:szCs w:val="24"/>
        </w:rPr>
        <w:tab/>
      </w:r>
    </w:p>
    <w:p w14:paraId="44FAF890" w14:textId="77777777" w:rsidR="00D2657A" w:rsidRDefault="008A3926">
      <w:pPr>
        <w:pStyle w:val="Heading1"/>
        <w:widowControl w:val="0"/>
        <w:numPr>
          <w:ilvl w:val="2"/>
          <w:numId w:val="2"/>
        </w:numPr>
        <w:tabs>
          <w:tab w:val="clear" w:pos="2347"/>
        </w:tabs>
        <w:bidi w:val="0"/>
        <w:spacing w:after="0" w:line="312" w:lineRule="auto"/>
        <w:ind w:left="1985" w:hanging="504"/>
        <w:rPr>
          <w:rFonts w:cs="Times New Roman"/>
          <w:szCs w:val="24"/>
        </w:rPr>
      </w:pPr>
      <w:r>
        <w:rPr>
          <w:rFonts w:cs="Times New Roman"/>
          <w:szCs w:val="24"/>
        </w:rPr>
        <w:t xml:space="preserve">As of the date of this Agreement, to devote his entire business time to the Company's affairs business and operations. </w:t>
      </w:r>
      <w:r>
        <w:rPr>
          <w:rFonts w:cs="Times New Roman"/>
          <w:szCs w:val="24"/>
        </w:rPr>
        <w:tab/>
      </w:r>
    </w:p>
    <w:p w14:paraId="6B1E8C85" w14:textId="77777777" w:rsidR="00D2657A" w:rsidRDefault="008A3926">
      <w:pPr>
        <w:pStyle w:val="Heading1"/>
        <w:widowControl w:val="0"/>
        <w:numPr>
          <w:ilvl w:val="2"/>
          <w:numId w:val="2"/>
        </w:numPr>
        <w:tabs>
          <w:tab w:val="clear" w:pos="2347"/>
        </w:tabs>
        <w:bidi w:val="0"/>
        <w:spacing w:after="0" w:line="312" w:lineRule="auto"/>
        <w:ind w:left="1985" w:hanging="504"/>
        <w:rPr>
          <w:rFonts w:cs="Times New Roman"/>
          <w:szCs w:val="24"/>
        </w:rPr>
      </w:pPr>
      <w:r>
        <w:rPr>
          <w:rFonts w:cs="Times New Roman"/>
          <w:szCs w:val="24"/>
        </w:rPr>
        <w:t xml:space="preserve">To fulfill the following responsibilities and duties towards the Company: </w:t>
      </w:r>
    </w:p>
    <w:p w14:paraId="0E01ACDA"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 xml:space="preserve">- </w:t>
      </w:r>
      <w:r>
        <w:rPr>
          <w:rFonts w:cs="Times New Roman"/>
          <w:szCs w:val="24"/>
          <w:lang w:eastAsia="en-US"/>
        </w:rPr>
        <w:t>CEO</w:t>
      </w:r>
    </w:p>
    <w:p w14:paraId="7150D546"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 xml:space="preserve">- </w:t>
      </w:r>
      <w:r>
        <w:rPr>
          <w:rFonts w:cs="Times New Roman"/>
          <w:szCs w:val="24"/>
          <w:lang w:eastAsia="en-US"/>
        </w:rPr>
        <w:t>COO</w:t>
      </w:r>
    </w:p>
    <w:p w14:paraId="4512D378"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 CFO</w:t>
      </w:r>
    </w:p>
    <w:p w14:paraId="7E4771F0"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 CMO</w:t>
      </w:r>
    </w:p>
    <w:p w14:paraId="15EB121B"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Each of the Founders shall be compensated for his services to the Company in accordance with the terms set forth in such Founder's executed employment/consulting agreement with the Company and in accordance with the terms thereof.</w:t>
      </w:r>
    </w:p>
    <w:p w14:paraId="76224A7B"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u w:val="single"/>
        </w:rPr>
      </w:pPr>
      <w:r>
        <w:rPr>
          <w:rFonts w:cs="Times New Roman"/>
          <w:szCs w:val="24"/>
          <w:u w:val="single"/>
        </w:rPr>
        <w:t xml:space="preserve">Board Members Appointed by the Founders. </w:t>
      </w:r>
    </w:p>
    <w:p w14:paraId="1C904520"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Until otherwise shall be announced to the Company in writing by the Founders (or any of them with respect to the Shares held by such Founder), the following are the Board members appointed by the Founders:</w:t>
      </w:r>
    </w:p>
    <w:p w14:paraId="65B89A97"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On behalf of ______- (i) ______ (who shall have three (3) votes at the Board), and (</w:t>
      </w:r>
      <w:r>
        <w:rPr>
          <w:rFonts w:cs="Times New Roman"/>
          <w:b/>
          <w:bCs/>
          <w:szCs w:val="24"/>
        </w:rPr>
        <w:t>ii</w:t>
      </w:r>
      <w:r>
        <w:rPr>
          <w:rFonts w:cs="Times New Roman"/>
          <w:szCs w:val="24"/>
        </w:rPr>
        <w:t>) ____ (who shall have one (1) vote at the Board).</w:t>
      </w:r>
    </w:p>
    <w:p w14:paraId="760F7502" w14:textId="77777777" w:rsidR="00D2657A" w:rsidRDefault="008A3926">
      <w:pPr>
        <w:pStyle w:val="Heading1"/>
        <w:widowControl w:val="0"/>
        <w:numPr>
          <w:ilvl w:val="0"/>
          <w:numId w:val="24"/>
        </w:numPr>
        <w:bidi w:val="0"/>
        <w:spacing w:after="0" w:line="312" w:lineRule="auto"/>
        <w:ind w:left="2410" w:hanging="425"/>
        <w:rPr>
          <w:rFonts w:cs="Times New Roman"/>
          <w:szCs w:val="24"/>
        </w:rPr>
      </w:pPr>
      <w:r>
        <w:rPr>
          <w:rFonts w:cs="Times New Roman"/>
          <w:szCs w:val="24"/>
        </w:rPr>
        <w:t xml:space="preserve">On behalf of __________. </w:t>
      </w:r>
    </w:p>
    <w:p w14:paraId="4A08CBFB" w14:textId="77777777" w:rsidR="00D2657A" w:rsidRDefault="008A3926">
      <w:pPr>
        <w:pStyle w:val="Heading1"/>
        <w:widowControl w:val="0"/>
        <w:numPr>
          <w:ilvl w:val="1"/>
          <w:numId w:val="2"/>
        </w:numPr>
        <w:bidi w:val="0"/>
        <w:spacing w:after="0" w:line="312" w:lineRule="auto"/>
        <w:rPr>
          <w:rFonts w:cs="Times New Roman"/>
          <w:szCs w:val="24"/>
        </w:rPr>
      </w:pPr>
      <w:r>
        <w:rPr>
          <w:rFonts w:cs="Times New Roman"/>
          <w:szCs w:val="24"/>
        </w:rPr>
        <w:t>Each of the Founders shall be compensated for his services to the Company in accordance with the terms set forth in such Founder's executed employment/consulting agreement with the Company and in accordance with the terms thereof.</w:t>
      </w:r>
    </w:p>
    <w:p w14:paraId="4E863892" w14:textId="77777777" w:rsidR="00D2657A" w:rsidRDefault="00D2657A">
      <w:pPr>
        <w:pStyle w:val="Heading1"/>
        <w:widowControl w:val="0"/>
        <w:numPr>
          <w:ilvl w:val="0"/>
          <w:numId w:val="0"/>
        </w:numPr>
        <w:bidi w:val="0"/>
        <w:spacing w:after="0" w:line="312" w:lineRule="auto"/>
        <w:ind w:left="1440"/>
        <w:rPr>
          <w:rFonts w:cs="Times New Roman"/>
          <w:szCs w:val="24"/>
        </w:rPr>
      </w:pPr>
    </w:p>
    <w:p w14:paraId="0E351175"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lang w:val="en-GB"/>
        </w:rPr>
      </w:pPr>
      <w:r>
        <w:rPr>
          <w:rFonts w:cs="Times New Roman"/>
          <w:szCs w:val="24"/>
          <w:u w:val="single"/>
        </w:rPr>
        <w:t>Intellectual Property of the Company</w:t>
      </w:r>
      <w:r>
        <w:rPr>
          <w:rFonts w:cs="Times New Roman"/>
          <w:szCs w:val="24"/>
        </w:rPr>
        <w:t xml:space="preserve">. </w:t>
      </w:r>
    </w:p>
    <w:p w14:paraId="24EB75DF" w14:textId="77777777" w:rsidR="00D2657A" w:rsidRDefault="008A3926">
      <w:pPr>
        <w:pStyle w:val="Heading1"/>
        <w:widowControl w:val="0"/>
        <w:numPr>
          <w:ilvl w:val="1"/>
          <w:numId w:val="1"/>
        </w:numPr>
        <w:bidi w:val="0"/>
        <w:spacing w:after="0" w:line="312" w:lineRule="auto"/>
        <w:rPr>
          <w:rFonts w:cs="Times New Roman"/>
          <w:szCs w:val="24"/>
          <w:lang w:val="en-GB"/>
        </w:rPr>
      </w:pPr>
      <w:r>
        <w:rPr>
          <w:rFonts w:cs="Times New Roman"/>
          <w:szCs w:val="24"/>
        </w:rPr>
        <w:t xml:space="preserve">Each of the Founders </w:t>
      </w:r>
      <w:r>
        <w:rPr>
          <w:rFonts w:cs="Times New Roman"/>
          <w:szCs w:val="24"/>
          <w:lang w:val="en-GB"/>
        </w:rPr>
        <w:t xml:space="preserve">hereby assigns to the Company, without additional consideration to Founder, the entire right, title and interest in and to any ideas, inventions, original works of authorship, </w:t>
      </w:r>
      <w:r>
        <w:rPr>
          <w:rFonts w:cs="Times New Roman"/>
          <w:szCs w:val="24"/>
        </w:rPr>
        <w:t>developments</w:t>
      </w:r>
      <w:r>
        <w:rPr>
          <w:rFonts w:cs="Times New Roman"/>
          <w:szCs w:val="24"/>
          <w:lang w:val="en-GB"/>
        </w:rPr>
        <w:t xml:space="preserve">, improvements, modifications, enhancements, trade secrets, and in and to any </w:t>
      </w:r>
      <w:r>
        <w:rPr>
          <w:rFonts w:cs="Times New Roman"/>
          <w:szCs w:val="24"/>
        </w:rPr>
        <w:t>documentation</w:t>
      </w:r>
      <w:r>
        <w:rPr>
          <w:rFonts w:cs="Times New Roman"/>
          <w:szCs w:val="24"/>
          <w:lang w:val="en-GB"/>
        </w:rPr>
        <w:t xml:space="preserve">, software, hardware, firmware, creative works, know-how and information relating to the Field of Business, conceived or reduced to practice, in whole or in part, by </w:t>
      </w:r>
      <w:r>
        <w:rPr>
          <w:rFonts w:cs="Times New Roman"/>
          <w:szCs w:val="24"/>
        </w:rPr>
        <w:t xml:space="preserve">the Founders </w:t>
      </w:r>
      <w:r>
        <w:rPr>
          <w:rFonts w:cs="Times New Roman"/>
          <w:szCs w:val="24"/>
          <w:lang w:val="en-GB"/>
        </w:rPr>
        <w:t xml:space="preserve">during his engagement with the Company (regardless of </w:t>
      </w:r>
      <w:r>
        <w:rPr>
          <w:rFonts w:cs="Times New Roman"/>
          <w:szCs w:val="24"/>
          <w:lang w:val="en-GB"/>
        </w:rPr>
        <w:t xml:space="preserve">whether it was before or after the incorporation of the Company or the date of this Agreement), whether or not patentable, copyrightable or otherwise protectable, and each </w:t>
      </w:r>
      <w:r>
        <w:rPr>
          <w:rFonts w:cs="Times New Roman"/>
          <w:szCs w:val="24"/>
        </w:rPr>
        <w:t xml:space="preserve">of the Founders </w:t>
      </w:r>
      <w:r>
        <w:rPr>
          <w:rFonts w:cs="Times New Roman"/>
          <w:szCs w:val="24"/>
          <w:lang w:val="en-GB"/>
        </w:rPr>
        <w:t>hereby assigns to the Company as above stated, the entire right, title and interest in and to any proprietary rights therein or based thereon (collectively, the “</w:t>
      </w:r>
      <w:r>
        <w:rPr>
          <w:rFonts w:cs="Times New Roman"/>
          <w:b/>
          <w:bCs/>
          <w:szCs w:val="24"/>
          <w:lang w:val="en-GB"/>
        </w:rPr>
        <w:t>Intellectual Property</w:t>
      </w:r>
      <w:r>
        <w:rPr>
          <w:rFonts w:cs="Times New Roman"/>
          <w:szCs w:val="24"/>
          <w:lang w:val="en-GB"/>
        </w:rPr>
        <w:t xml:space="preserve">”). </w:t>
      </w:r>
      <w:r>
        <w:rPr>
          <w:rFonts w:cs="Times New Roman"/>
          <w:szCs w:val="24"/>
          <w:lang w:val="en-GB"/>
        </w:rPr>
        <w:tab/>
      </w:r>
      <w:r>
        <w:rPr>
          <w:rFonts w:cs="Times New Roman"/>
          <w:szCs w:val="24"/>
          <w:lang w:val="en-GB"/>
        </w:rPr>
        <w:br/>
      </w:r>
      <w:r>
        <w:rPr>
          <w:rFonts w:cs="Times New Roman"/>
          <w:szCs w:val="24"/>
        </w:rPr>
        <w:t>For the avoidance of doubt, the foregoing will also apply to any "</w:t>
      </w:r>
      <w:r>
        <w:rPr>
          <w:rFonts w:cs="Times New Roman"/>
          <w:b/>
          <w:bCs/>
          <w:szCs w:val="24"/>
        </w:rPr>
        <w:t>Service</w:t>
      </w:r>
      <w:r>
        <w:rPr>
          <w:rFonts w:cs="Times New Roman"/>
          <w:szCs w:val="24"/>
        </w:rPr>
        <w:t xml:space="preserve"> </w:t>
      </w:r>
      <w:r>
        <w:rPr>
          <w:rFonts w:cs="Times New Roman"/>
          <w:b/>
          <w:bCs/>
          <w:szCs w:val="24"/>
        </w:rPr>
        <w:t>Inventions</w:t>
      </w:r>
      <w:r>
        <w:rPr>
          <w:rFonts w:cs="Times New Roman"/>
          <w:szCs w:val="24"/>
        </w:rPr>
        <w:t>" as such term is defined in the Israeli Patent Law</w:t>
      </w:r>
      <w:r>
        <w:rPr>
          <w:rFonts w:cs="Times New Roman"/>
          <w:szCs w:val="24"/>
        </w:rPr>
        <w:t>, 1967 (the "</w:t>
      </w:r>
      <w:r>
        <w:rPr>
          <w:rFonts w:cs="Times New Roman"/>
          <w:b/>
          <w:bCs/>
          <w:szCs w:val="24"/>
        </w:rPr>
        <w:t>Patent</w:t>
      </w:r>
      <w:r>
        <w:rPr>
          <w:rFonts w:cs="Times New Roman"/>
          <w:szCs w:val="24"/>
        </w:rPr>
        <w:t xml:space="preserve"> </w:t>
      </w:r>
      <w:r>
        <w:rPr>
          <w:rFonts w:cs="Times New Roman"/>
          <w:b/>
          <w:bCs/>
          <w:szCs w:val="24"/>
        </w:rPr>
        <w:t>Law</w:t>
      </w:r>
      <w:r>
        <w:rPr>
          <w:rFonts w:cs="Times New Roman"/>
          <w:szCs w:val="24"/>
        </w:rPr>
        <w:t xml:space="preserve">") and this Agreement is understood to be an agreement with regard to the terms and conditions of consideration for Service Inventions in accordance with Section 134 of the Patent Law. Furthermore, it </w:t>
      </w:r>
      <w:r>
        <w:rPr>
          <w:rFonts w:cs="Times New Roman"/>
          <w:szCs w:val="24"/>
        </w:rPr>
        <w:lastRenderedPageBreak/>
        <w:t>is clarified that under no circumstances shall any of the Founders be deemed to have any proprietary right in any such Service Invention, notwithstanding the provision or non-provision of any notice of an invention and/or company response to any such notice, under Section 132(b) of the P</w:t>
      </w:r>
      <w:r>
        <w:rPr>
          <w:rFonts w:cs="Times New Roman"/>
          <w:szCs w:val="24"/>
        </w:rPr>
        <w:t>atent Law. Each of the Founders hereby expressly waives all economic rights in the Intellectual Property including without limitation any rights Founder may have to royalties or any other payment from the Company (specifically including patent rights under the Patent Law) with regard to the assigned Intellectual Property.</w:t>
      </w:r>
      <w:r>
        <w:rPr>
          <w:rFonts w:cs="Times New Roman"/>
          <w:szCs w:val="24"/>
          <w:lang w:val="en-GB"/>
        </w:rPr>
        <w:tab/>
      </w:r>
    </w:p>
    <w:p w14:paraId="7815A09C" w14:textId="77777777" w:rsidR="00D2657A" w:rsidRDefault="008A3926">
      <w:pPr>
        <w:pStyle w:val="Heading1"/>
        <w:widowControl w:val="0"/>
        <w:numPr>
          <w:ilvl w:val="1"/>
          <w:numId w:val="1"/>
        </w:numPr>
        <w:bidi w:val="0"/>
        <w:spacing w:after="0" w:line="312" w:lineRule="auto"/>
        <w:rPr>
          <w:rFonts w:cs="Times New Roman"/>
          <w:szCs w:val="24"/>
          <w:lang w:val="en-GB"/>
        </w:rPr>
      </w:pPr>
      <w:r>
        <w:rPr>
          <w:rFonts w:cs="Times New Roman"/>
          <w:szCs w:val="24"/>
          <w:lang w:eastAsia="en-US"/>
        </w:rPr>
        <w:t>Each</w:t>
      </w:r>
      <w:r>
        <w:rPr>
          <w:rFonts w:cs="Times New Roman"/>
          <w:szCs w:val="24"/>
          <w:lang w:val="en-GB"/>
        </w:rPr>
        <w:t xml:space="preserve"> Founder shall provide all assistance the Company may request, and shall execute, verify and </w:t>
      </w:r>
      <w:r>
        <w:rPr>
          <w:rFonts w:cs="Times New Roman"/>
          <w:szCs w:val="24"/>
        </w:rPr>
        <w:t>deliver</w:t>
      </w:r>
      <w:r>
        <w:rPr>
          <w:rFonts w:cs="Times New Roman"/>
          <w:szCs w:val="24"/>
          <w:lang w:val="en-GB"/>
        </w:rPr>
        <w:t xml:space="preserve"> such documents and perform such other acts (including appearing as a witness) the Company may reasonably request for use in applying for, obtaining, perfecting, evidencing, sustaining and enforcing such proprietary rights and the assignment thereof. Each Founder's obligation to assist the Company with respect to proprietary rights in any and all countries shall continue beyond the time such is a shareholder </w:t>
      </w:r>
      <w:r>
        <w:rPr>
          <w:rFonts w:cs="Times New Roman"/>
          <w:szCs w:val="24"/>
          <w:lang w:val="en-GB"/>
        </w:rPr>
        <w:t>of the Company, but the Company shall compensate Founder at a reasonable rate after termination of Founder’s services for the time actually spent by Founder at the Company’s request on providing such assistance.</w:t>
      </w:r>
      <w:r>
        <w:rPr>
          <w:rFonts w:cs="Times New Roman"/>
          <w:szCs w:val="24"/>
          <w:lang w:val="en-GB"/>
        </w:rPr>
        <w:tab/>
      </w:r>
    </w:p>
    <w:p w14:paraId="70BF6E24" w14:textId="77777777" w:rsidR="00D2657A" w:rsidRDefault="008A3926">
      <w:pPr>
        <w:pStyle w:val="Heading1"/>
        <w:widowControl w:val="0"/>
        <w:numPr>
          <w:ilvl w:val="1"/>
          <w:numId w:val="1"/>
        </w:numPr>
        <w:bidi w:val="0"/>
        <w:spacing w:after="0" w:line="312" w:lineRule="auto"/>
        <w:rPr>
          <w:rFonts w:cs="Times New Roman"/>
          <w:szCs w:val="24"/>
          <w:lang w:val="en-GB"/>
        </w:rPr>
      </w:pPr>
      <w:r>
        <w:rPr>
          <w:rFonts w:cs="Times New Roman"/>
          <w:szCs w:val="24"/>
          <w:lang w:val="en-GB"/>
        </w:rPr>
        <w:t>If the Company is unable because of the Founder's mental or physical incapacity, or for any other reason, to secure such Founder's signature on any application for an Israeli or foreign patent or copyright registration covering Intellectual Property or original works of authorship assigned to the Company as set forth above, each Founder hereby irrevocably designates and appoints the Company and its duly authorized officers and agents as Founder’s agent and attorney-in-fact, to act on behalf of and in his st</w:t>
      </w:r>
      <w:r>
        <w:rPr>
          <w:rFonts w:cs="Times New Roman"/>
          <w:szCs w:val="24"/>
          <w:lang w:val="en-GB"/>
        </w:rPr>
        <w:t>ead to execute and file any such application and to do all other lawfully permitted acts to further the prosecution and issuance of letter patent or copyright registration thereon with same legal force and effect as if executed by the Founder.</w:t>
      </w:r>
      <w:r>
        <w:rPr>
          <w:rFonts w:cs="Times New Roman"/>
          <w:szCs w:val="24"/>
          <w:lang w:val="en-GB"/>
        </w:rPr>
        <w:tab/>
      </w:r>
    </w:p>
    <w:p w14:paraId="7AF14373" w14:textId="77777777" w:rsidR="00D2657A" w:rsidRDefault="008A3926">
      <w:pPr>
        <w:pStyle w:val="Heading1"/>
        <w:widowControl w:val="0"/>
        <w:numPr>
          <w:ilvl w:val="1"/>
          <w:numId w:val="1"/>
        </w:numPr>
        <w:bidi w:val="0"/>
        <w:spacing w:after="0" w:line="312" w:lineRule="auto"/>
        <w:rPr>
          <w:rFonts w:cs="Times New Roman"/>
          <w:szCs w:val="24"/>
          <w:lang w:val="en-GB"/>
        </w:rPr>
      </w:pPr>
      <w:r>
        <w:rPr>
          <w:rFonts w:cs="Times New Roman"/>
          <w:szCs w:val="24"/>
          <w:lang w:val="en-GB"/>
        </w:rPr>
        <w:t xml:space="preserve">The </w:t>
      </w:r>
      <w:r>
        <w:rPr>
          <w:rFonts w:cs="Times New Roman"/>
          <w:szCs w:val="24"/>
          <w:lang w:eastAsia="en-US"/>
        </w:rPr>
        <w:t>obligations</w:t>
      </w:r>
      <w:r>
        <w:rPr>
          <w:rFonts w:cs="Times New Roman"/>
          <w:szCs w:val="24"/>
          <w:lang w:val="en-GB"/>
        </w:rPr>
        <w:t xml:space="preserve"> set forth in this section are perpetual, and shall survive termination of this Agreement.</w:t>
      </w:r>
    </w:p>
    <w:p w14:paraId="14B59408" w14:textId="77777777" w:rsidR="00D2657A" w:rsidRDefault="00D2657A">
      <w:pPr>
        <w:pStyle w:val="Heading1"/>
        <w:widowControl w:val="0"/>
        <w:numPr>
          <w:ilvl w:val="0"/>
          <w:numId w:val="0"/>
        </w:numPr>
        <w:bidi w:val="0"/>
        <w:spacing w:after="0" w:line="312" w:lineRule="auto"/>
        <w:ind w:left="540"/>
        <w:rPr>
          <w:rFonts w:cs="Times New Roman"/>
          <w:szCs w:val="24"/>
          <w:lang w:val="en-GB"/>
        </w:rPr>
      </w:pPr>
    </w:p>
    <w:p w14:paraId="14FCB71F"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rPr>
      </w:pPr>
      <w:r>
        <w:rPr>
          <w:rFonts w:cs="Times New Roman"/>
          <w:szCs w:val="24"/>
          <w:u w:val="single"/>
        </w:rPr>
        <w:t>Confidentiality</w:t>
      </w:r>
      <w:r>
        <w:rPr>
          <w:rFonts w:cs="Times New Roman"/>
          <w:szCs w:val="24"/>
        </w:rPr>
        <w:t>.</w:t>
      </w:r>
      <w:r>
        <w:rPr>
          <w:rFonts w:cs="Times New Roman"/>
          <w:b/>
          <w:bCs/>
          <w:szCs w:val="24"/>
        </w:rPr>
        <w:t xml:space="preserve"> </w:t>
      </w:r>
      <w:r>
        <w:rPr>
          <w:rFonts w:cs="Times New Roman"/>
          <w:szCs w:val="24"/>
        </w:rPr>
        <w:t>Each of the Founders will hold in strict confidence, all documents and information concerning the Company, its business, financial and/or commercial information, operations, sales, marketing, customers, suppliers and all information pertaining to any Intellectual Property of the Company and any other proprietary information of the Company whatsoever (all hereinafter referred to as the "</w:t>
      </w:r>
      <w:r>
        <w:rPr>
          <w:rFonts w:cs="Times New Roman"/>
          <w:b/>
          <w:bCs/>
          <w:szCs w:val="24"/>
        </w:rPr>
        <w:t>Confidential Information</w:t>
      </w:r>
      <w:r>
        <w:rPr>
          <w:rFonts w:cs="Times New Roman"/>
          <w:szCs w:val="24"/>
        </w:rPr>
        <w:t>"). Each of the Founders also undertakes not to use the Confidential Information in any way, dire</w:t>
      </w:r>
      <w:r>
        <w:rPr>
          <w:rFonts w:cs="Times New Roman"/>
          <w:szCs w:val="24"/>
        </w:rPr>
        <w:t>ctly or indirectly, for purposes other than for the Company and/or for fulfilling his obligations and exercising his rights hereunder. The obligations hereunder shall not apply as to any Confidential Information which is proven in writing by a Founder to be in the public domain through no fault of such Founder. Disclosure of any Confidential Information pursuant to any compelling judicial or administrative order or proceeding or as required by law, shall not be deemed a breach hereof.</w:t>
      </w:r>
      <w:r>
        <w:rPr>
          <w:rFonts w:cs="Times New Roman"/>
          <w:szCs w:val="24"/>
          <w:lang w:val="en-GB"/>
        </w:rPr>
        <w:t xml:space="preserve"> The </w:t>
      </w:r>
      <w:r>
        <w:rPr>
          <w:rFonts w:cs="Times New Roman"/>
          <w:szCs w:val="24"/>
          <w:lang w:eastAsia="en-US"/>
        </w:rPr>
        <w:t>obligations</w:t>
      </w:r>
      <w:r>
        <w:rPr>
          <w:rFonts w:cs="Times New Roman"/>
          <w:szCs w:val="24"/>
          <w:lang w:val="en-GB"/>
        </w:rPr>
        <w:t xml:space="preserve"> set fo</w:t>
      </w:r>
      <w:r>
        <w:rPr>
          <w:rFonts w:cs="Times New Roman"/>
          <w:szCs w:val="24"/>
          <w:lang w:val="en-GB"/>
        </w:rPr>
        <w:t>rth in this section are perpetual, and shall survive termination of this Agreement.</w:t>
      </w:r>
    </w:p>
    <w:p w14:paraId="3E09ED4A" w14:textId="77777777" w:rsidR="00D2657A" w:rsidRDefault="00D2657A">
      <w:pPr>
        <w:pStyle w:val="Heading1"/>
        <w:widowControl w:val="0"/>
        <w:numPr>
          <w:ilvl w:val="0"/>
          <w:numId w:val="0"/>
        </w:numPr>
        <w:bidi w:val="0"/>
        <w:spacing w:after="0" w:line="312" w:lineRule="auto"/>
        <w:ind w:left="709" w:hanging="425"/>
        <w:rPr>
          <w:rFonts w:cs="Times New Roman"/>
          <w:szCs w:val="24"/>
        </w:rPr>
      </w:pPr>
    </w:p>
    <w:p w14:paraId="1DE0FF3C" w14:textId="77777777" w:rsidR="00D2657A" w:rsidRDefault="008A3926">
      <w:pPr>
        <w:pStyle w:val="Heading1"/>
        <w:widowControl w:val="0"/>
        <w:numPr>
          <w:ilvl w:val="0"/>
          <w:numId w:val="2"/>
        </w:numPr>
        <w:tabs>
          <w:tab w:val="clear" w:pos="720"/>
        </w:tabs>
        <w:bidi w:val="0"/>
        <w:spacing w:after="0" w:line="312" w:lineRule="auto"/>
        <w:ind w:left="540" w:hanging="540"/>
        <w:rPr>
          <w:rFonts w:cs="Times New Roman"/>
          <w:szCs w:val="24"/>
          <w:lang w:eastAsia="en-US"/>
        </w:rPr>
      </w:pPr>
      <w:r>
        <w:rPr>
          <w:rFonts w:cs="Times New Roman"/>
          <w:szCs w:val="24"/>
          <w:u w:val="single"/>
          <w:lang w:eastAsia="en-US"/>
        </w:rPr>
        <w:t>Miscellaneous</w:t>
      </w:r>
      <w:r>
        <w:rPr>
          <w:rFonts w:cs="Times New Roman"/>
          <w:szCs w:val="24"/>
          <w:lang w:eastAsia="en-US"/>
        </w:rPr>
        <w:t>. (a)</w:t>
      </w:r>
      <w:bookmarkStart w:id="2" w:name="_Toc410532994"/>
      <w:bookmarkStart w:id="3" w:name="_Toc411053079"/>
      <w:r>
        <w:rPr>
          <w:rFonts w:cs="Times New Roman"/>
          <w:b/>
          <w:bCs/>
          <w:szCs w:val="24"/>
          <w:lang w:eastAsia="en-US"/>
        </w:rPr>
        <w:t xml:space="preserve"> </w:t>
      </w:r>
      <w:r>
        <w:rPr>
          <w:rFonts w:cs="Times New Roman"/>
          <w:szCs w:val="24"/>
          <w:u w:val="single"/>
          <w:lang w:eastAsia="en-US"/>
        </w:rPr>
        <w:t>Governing Law; Jurisdiction</w:t>
      </w:r>
      <w:r>
        <w:rPr>
          <w:rFonts w:cs="Times New Roman"/>
          <w:szCs w:val="24"/>
          <w:lang w:eastAsia="en-US"/>
        </w:rPr>
        <w:t xml:space="preserve">. This Agreement shall be governed by and construed in accordance with the laws of the State of Israel (without giving effect to any applicable conflict of law provisions). Any dispute regarding all matters relating to this Agreement shall be submitted to </w:t>
      </w:r>
      <w:r>
        <w:rPr>
          <w:szCs w:val="24"/>
        </w:rPr>
        <w:t>the exclusive jurisdiction of the competent courts located in in Tel-Aviv-Jaffa district</w:t>
      </w:r>
      <w:r>
        <w:rPr>
          <w:rFonts w:cs="Times New Roman"/>
          <w:szCs w:val="24"/>
          <w:lang w:eastAsia="en-US"/>
        </w:rPr>
        <w:t>; (b)</w:t>
      </w:r>
      <w:bookmarkEnd w:id="2"/>
      <w:bookmarkEnd w:id="3"/>
      <w:r>
        <w:rPr>
          <w:rFonts w:cs="Times New Roman"/>
          <w:b/>
          <w:bCs/>
          <w:szCs w:val="24"/>
          <w:lang w:eastAsia="en-US"/>
        </w:rPr>
        <w:t xml:space="preserve"> </w:t>
      </w:r>
      <w:r>
        <w:rPr>
          <w:rFonts w:cs="Times New Roman"/>
          <w:szCs w:val="24"/>
          <w:u w:val="single"/>
          <w:lang w:eastAsia="en-US"/>
        </w:rPr>
        <w:t>Assignments and Transfers</w:t>
      </w:r>
      <w:r>
        <w:rPr>
          <w:rFonts w:cs="Times New Roman"/>
          <w:szCs w:val="24"/>
          <w:lang w:eastAsia="en-US"/>
        </w:rPr>
        <w:t xml:space="preserve">. This Agreement and the rights and obligations of the parties hereunder shall inure to the benefit of, </w:t>
      </w:r>
      <w:r>
        <w:rPr>
          <w:rFonts w:cs="Times New Roman"/>
          <w:szCs w:val="24"/>
          <w:lang w:eastAsia="en-US"/>
        </w:rPr>
        <w:t>and be binding upon, their respective successors, assigns and legal representatives, but shall not otherwise be for the benefit of any third party; (c)</w:t>
      </w:r>
      <w:r>
        <w:rPr>
          <w:rFonts w:cs="Times New Roman"/>
          <w:b/>
          <w:bCs/>
          <w:szCs w:val="24"/>
          <w:lang w:eastAsia="en-US"/>
        </w:rPr>
        <w:t xml:space="preserve"> </w:t>
      </w:r>
      <w:r>
        <w:rPr>
          <w:rFonts w:cs="Times New Roman"/>
          <w:szCs w:val="24"/>
          <w:u w:val="single"/>
          <w:lang w:eastAsia="en-US"/>
        </w:rPr>
        <w:t>Further Instruments and Actions</w:t>
      </w:r>
      <w:r>
        <w:rPr>
          <w:rFonts w:cs="Times New Roman"/>
          <w:szCs w:val="24"/>
          <w:lang w:eastAsia="en-US"/>
        </w:rPr>
        <w:t xml:space="preserve">. The Parties agree to execute such further instruments and to take such further action as may reasonably be necessary to carry out the intent of this Agreement; (d) </w:t>
      </w:r>
      <w:r>
        <w:rPr>
          <w:rFonts w:cs="Times New Roman"/>
          <w:szCs w:val="24"/>
          <w:u w:val="single"/>
          <w:lang w:eastAsia="en-US"/>
        </w:rPr>
        <w:t>Entire Agreement</w:t>
      </w:r>
      <w:r>
        <w:rPr>
          <w:rFonts w:cs="Times New Roman"/>
          <w:szCs w:val="24"/>
          <w:lang w:eastAsia="en-US"/>
        </w:rPr>
        <w:t>. This Agreement sets forth and constitutes the full and entire agreement, covenants, promises and understandings between the Parties hereto with r</w:t>
      </w:r>
      <w:r>
        <w:rPr>
          <w:rFonts w:cs="Times New Roman"/>
          <w:szCs w:val="24"/>
          <w:lang w:eastAsia="en-US"/>
        </w:rPr>
        <w:t xml:space="preserve">espect to the subject matters hereof, and supersedes any and all prior agreements, understandings, promises and representations made by all or some of the Parties (or by either Party to the other), whether written or oral, concerning the subject matters hereof and the terms applicable hereto; (e) </w:t>
      </w:r>
      <w:r>
        <w:rPr>
          <w:rFonts w:cs="Times New Roman"/>
          <w:szCs w:val="24"/>
          <w:u w:val="single"/>
          <w:lang w:eastAsia="en-US"/>
        </w:rPr>
        <w:t>Amendments and</w:t>
      </w:r>
      <w:r>
        <w:rPr>
          <w:rFonts w:cs="Times New Roman"/>
          <w:b/>
          <w:bCs/>
          <w:szCs w:val="24"/>
          <w:u w:val="single"/>
          <w:lang w:eastAsia="en-US"/>
        </w:rPr>
        <w:t xml:space="preserve"> </w:t>
      </w:r>
      <w:r>
        <w:rPr>
          <w:rFonts w:cs="Times New Roman"/>
          <w:szCs w:val="24"/>
          <w:u w:val="single"/>
          <w:lang w:eastAsia="en-US"/>
        </w:rPr>
        <w:t>Waivers</w:t>
      </w:r>
      <w:r>
        <w:rPr>
          <w:rFonts w:cs="Times New Roman"/>
          <w:szCs w:val="24"/>
          <w:lang w:eastAsia="en-US"/>
        </w:rPr>
        <w:t>. Any term of this Agreement may be amended and the observance of any term of this Agreement may be waived (either generally or in a particular instance and either retroactively or prospective</w:t>
      </w:r>
      <w:r>
        <w:rPr>
          <w:rFonts w:cs="Times New Roman"/>
          <w:szCs w:val="24"/>
          <w:lang w:eastAsia="en-US"/>
        </w:rPr>
        <w:t>ly), only with the written consent of the Founders holding together at least 70 % (in the aggregate) of the Company's shares held by such Founders. Any amendment or waiver affected in accordance with this paragraph shall be binding upon the Parties hereto and their respective successors and assigns; (f)</w:t>
      </w:r>
      <w:r>
        <w:rPr>
          <w:rFonts w:cs="Times New Roman"/>
          <w:b/>
          <w:bCs/>
          <w:szCs w:val="24"/>
          <w:lang w:eastAsia="en-US"/>
        </w:rPr>
        <w:t xml:space="preserve"> </w:t>
      </w:r>
      <w:r>
        <w:rPr>
          <w:rFonts w:cs="Times New Roman"/>
          <w:szCs w:val="24"/>
          <w:u w:val="single"/>
          <w:lang w:eastAsia="en-US"/>
        </w:rPr>
        <w:t>Severability</w:t>
      </w:r>
      <w:r>
        <w:rPr>
          <w:rFonts w:cs="Times New Roman"/>
          <w:szCs w:val="24"/>
          <w:lang w:eastAsia="en-US"/>
        </w:rPr>
        <w:t>. In case any provision of the Agreement shall be invalid, illegal or unenforceable, the validity, legality and enforceability of the remaining provisions shall not in any way be affected or impa</w:t>
      </w:r>
      <w:r>
        <w:rPr>
          <w:rFonts w:cs="Times New Roman"/>
          <w:szCs w:val="24"/>
          <w:lang w:eastAsia="en-US"/>
        </w:rPr>
        <w:t xml:space="preserve">ired thereby, and the severed provision will be interpreted to reflect the intent of the Parties hereto to the greatest extent possible; (g) </w:t>
      </w:r>
      <w:r>
        <w:rPr>
          <w:rFonts w:cs="Times New Roman"/>
          <w:szCs w:val="24"/>
          <w:u w:val="single"/>
          <w:lang w:eastAsia="en-US"/>
        </w:rPr>
        <w:t>Counterparts</w:t>
      </w:r>
      <w:r>
        <w:rPr>
          <w:rFonts w:cs="Times New Roman"/>
          <w:szCs w:val="24"/>
          <w:lang w:eastAsia="en-US"/>
        </w:rPr>
        <w:t xml:space="preserve">. This Agreement may be executed in two or more counterparts, which may be faxed counterparts, each of which shall be deemed an original and enforceable against the Parties actually executing such counterpart, and all of which when taken together shall constitute one and same instrument; (h) </w:t>
      </w:r>
      <w:r>
        <w:rPr>
          <w:rFonts w:cs="Times New Roman"/>
          <w:szCs w:val="24"/>
          <w:u w:val="single"/>
        </w:rPr>
        <w:t>Preamble, Annexes</w:t>
      </w:r>
      <w:r>
        <w:rPr>
          <w:rFonts w:cs="Times New Roman"/>
          <w:szCs w:val="24"/>
        </w:rPr>
        <w:t xml:space="preserve">. The preamble to this Agreement and the Annexes </w:t>
      </w:r>
      <w:r>
        <w:rPr>
          <w:rFonts w:cs="Times New Roman"/>
          <w:szCs w:val="24"/>
        </w:rPr>
        <w:t>attached hereto form an integral part hereof</w:t>
      </w:r>
      <w:r>
        <w:rPr>
          <w:rFonts w:cs="Times New Roman"/>
          <w:szCs w:val="24"/>
          <w:lang w:eastAsia="en-US"/>
        </w:rPr>
        <w:t xml:space="preserve">; (i) </w:t>
      </w:r>
      <w:r>
        <w:rPr>
          <w:rFonts w:cs="Times New Roman"/>
          <w:szCs w:val="24"/>
          <w:u w:val="single"/>
        </w:rPr>
        <w:t>Notices</w:t>
      </w:r>
      <w:r>
        <w:rPr>
          <w:rFonts w:cs="Times New Roman"/>
          <w:szCs w:val="24"/>
          <w:u w:val="single"/>
        </w:rPr>
        <w:fldChar w:fldCharType="begin"/>
      </w:r>
      <w:r>
        <w:rPr>
          <w:rFonts w:cs="Times New Roman"/>
          <w:szCs w:val="24"/>
        </w:rPr>
        <w:instrText xml:space="preserve"> TC "3.5  Notices" \f C \l "2" </w:instrText>
      </w:r>
      <w:r>
        <w:rPr>
          <w:rFonts w:cs="Times New Roman"/>
          <w:szCs w:val="24"/>
          <w:u w:val="single"/>
        </w:rPr>
        <w:fldChar w:fldCharType="end"/>
      </w:r>
      <w:r>
        <w:rPr>
          <w:rFonts w:cs="Times New Roman"/>
          <w:szCs w:val="24"/>
        </w:rPr>
        <w:t xml:space="preserve">. </w:t>
      </w:r>
      <w:r>
        <w:rPr>
          <w:rFonts w:cs="Times New Roman"/>
          <w:szCs w:val="24"/>
          <w:lang w:val="en-GB" w:eastAsia="en-GB"/>
        </w:rPr>
        <w:t xml:space="preserve">All notices and other communications in relation to this Agreement shall be in writing </w:t>
      </w:r>
      <w:r>
        <w:rPr>
          <w:rFonts w:cs="Times New Roman"/>
          <w:szCs w:val="24"/>
        </w:rPr>
        <w:t xml:space="preserve">and shall be delivered personally, by courier, by facsimile, electronic mail or by registered or certified mail.  Notices that are mailed shall be deemed </w:t>
      </w:r>
      <w:r>
        <w:rPr>
          <w:rFonts w:cs="Times New Roman"/>
          <w:szCs w:val="24"/>
        </w:rPr>
        <w:t>received five (5) days after deposit in the Israeli mail.  Notices sent by courier or overnight delivery shall be deemed received two days after they have been so sent. Notices sent by facsimile or electronic mail shall be deemed received on the day of written confirmation of receipt of such facsimile</w:t>
      </w:r>
      <w:r>
        <w:rPr>
          <w:rFonts w:cs="Times New Roman"/>
          <w:szCs w:val="24"/>
          <w:lang w:eastAsia="en-US"/>
        </w:rPr>
        <w:t xml:space="preserve"> or electronic mail. </w:t>
      </w:r>
    </w:p>
    <w:p w14:paraId="5BAC61FC" w14:textId="77777777" w:rsidR="00D2657A" w:rsidRDefault="00D2657A">
      <w:pPr>
        <w:pStyle w:val="Heading1"/>
        <w:widowControl w:val="0"/>
        <w:numPr>
          <w:ilvl w:val="0"/>
          <w:numId w:val="0"/>
        </w:numPr>
        <w:bidi w:val="0"/>
        <w:spacing w:after="0" w:line="312" w:lineRule="auto"/>
        <w:ind w:left="709" w:hanging="425"/>
        <w:rPr>
          <w:rFonts w:cs="Times New Roman"/>
          <w:szCs w:val="24"/>
          <w:lang w:eastAsia="en-US"/>
        </w:rPr>
      </w:pPr>
    </w:p>
    <w:p w14:paraId="7F37DB6E" w14:textId="77777777" w:rsidR="00D2657A" w:rsidRDefault="008A3926">
      <w:pPr>
        <w:pStyle w:val="Heading1"/>
        <w:widowControl w:val="0"/>
        <w:numPr>
          <w:ilvl w:val="0"/>
          <w:numId w:val="0"/>
        </w:numPr>
        <w:bidi w:val="0"/>
        <w:spacing w:after="0" w:line="312" w:lineRule="auto"/>
        <w:ind w:left="709" w:hanging="425"/>
        <w:jc w:val="center"/>
        <w:rPr>
          <w:b/>
          <w:bCs/>
        </w:rPr>
      </w:pPr>
      <w:r>
        <w:rPr>
          <w:b/>
          <w:bCs/>
        </w:rPr>
        <w:t xml:space="preserve"> [</w:t>
      </w:r>
      <w:r>
        <w:rPr>
          <w:rFonts w:ascii="Times New Roman Bold" w:hAnsi="Times New Roman Bold" w:cs="Times New Roman Bold"/>
          <w:b/>
          <w:bCs/>
          <w:smallCaps/>
        </w:rPr>
        <w:t>Signature Page To Follow</w:t>
      </w:r>
      <w:r>
        <w:rPr>
          <w:b/>
          <w:bCs/>
        </w:rPr>
        <w:t>]</w:t>
      </w:r>
    </w:p>
    <w:p w14:paraId="1CEA17D4" w14:textId="77777777" w:rsidR="00D2657A" w:rsidRDefault="008A3926">
      <w:pPr>
        <w:bidi w:val="0"/>
        <w:spacing w:after="0" w:line="240" w:lineRule="auto"/>
        <w:jc w:val="left"/>
        <w:rPr>
          <w:b/>
          <w:bCs/>
        </w:rPr>
      </w:pPr>
      <w:r>
        <w:rPr>
          <w:b/>
          <w:bCs/>
        </w:rPr>
        <w:br w:type="page"/>
      </w:r>
    </w:p>
    <w:p w14:paraId="5BA0E612" w14:textId="77777777" w:rsidR="00D2657A" w:rsidRDefault="00D2657A">
      <w:pPr>
        <w:pStyle w:val="Heading1"/>
        <w:widowControl w:val="0"/>
        <w:numPr>
          <w:ilvl w:val="0"/>
          <w:numId w:val="0"/>
        </w:numPr>
        <w:bidi w:val="0"/>
        <w:spacing w:after="0" w:line="312" w:lineRule="auto"/>
        <w:ind w:left="709" w:hanging="425"/>
        <w:jc w:val="center"/>
        <w:rPr>
          <w:rFonts w:cs="Times New Roman"/>
          <w:szCs w:val="24"/>
          <w:lang w:eastAsia="en-US"/>
        </w:rPr>
      </w:pPr>
    </w:p>
    <w:p w14:paraId="46A73A5F" w14:textId="77777777" w:rsidR="00D2657A" w:rsidRDefault="008A3926">
      <w:pPr>
        <w:widowControl w:val="0"/>
        <w:bidi w:val="0"/>
        <w:spacing w:after="0" w:line="312" w:lineRule="auto"/>
        <w:rPr>
          <w:rFonts w:cs="Times New Roman"/>
          <w:szCs w:val="24"/>
        </w:rPr>
      </w:pPr>
      <w:r>
        <w:rPr>
          <w:rFonts w:cs="Times New Roman"/>
          <w:b/>
          <w:bCs/>
          <w:szCs w:val="24"/>
        </w:rPr>
        <w:t>IN WITNESS WHEREOF</w:t>
      </w:r>
      <w:r>
        <w:rPr>
          <w:rFonts w:cs="Times New Roman"/>
          <w:szCs w:val="24"/>
        </w:rPr>
        <w:t>, the Parties hereto have executed this Founders' Commitments Agreement as of the date first above written.</w:t>
      </w:r>
    </w:p>
    <w:p w14:paraId="187735B1" w14:textId="77777777" w:rsidR="00D2657A" w:rsidRDefault="00D2657A">
      <w:pPr>
        <w:pStyle w:val="Heading1"/>
        <w:widowControl w:val="0"/>
        <w:numPr>
          <w:ilvl w:val="0"/>
          <w:numId w:val="0"/>
        </w:numPr>
        <w:bidi w:val="0"/>
        <w:spacing w:after="0" w:line="312" w:lineRule="auto"/>
        <w:ind w:left="720" w:hanging="720"/>
        <w:rPr>
          <w:rFonts w:cs="Times New Roman"/>
          <w:szCs w:val="24"/>
        </w:rPr>
      </w:pPr>
    </w:p>
    <w:p w14:paraId="30537F59" w14:textId="77777777" w:rsidR="00D2657A" w:rsidRDefault="00D2657A">
      <w:pPr>
        <w:pStyle w:val="Heading1"/>
        <w:widowControl w:val="0"/>
        <w:numPr>
          <w:ilvl w:val="0"/>
          <w:numId w:val="0"/>
        </w:numPr>
        <w:bidi w:val="0"/>
        <w:spacing w:after="0" w:line="312" w:lineRule="auto"/>
        <w:ind w:left="720"/>
        <w:rPr>
          <w:rFonts w:cs="Times New Roman"/>
          <w:szCs w:val="24"/>
        </w:rPr>
      </w:pPr>
    </w:p>
    <w:tbl>
      <w:tblPr>
        <w:tblW w:w="0" w:type="auto"/>
        <w:tblLook w:val="01E0" w:firstRow="1" w:lastRow="1" w:firstColumn="1" w:lastColumn="1" w:noHBand="0" w:noVBand="0"/>
      </w:tblPr>
      <w:tblGrid>
        <w:gridCol w:w="3095"/>
        <w:gridCol w:w="3095"/>
        <w:gridCol w:w="3096"/>
      </w:tblGrid>
      <w:tr w:rsidR="00D2657A" w14:paraId="13B526B1" w14:textId="77777777">
        <w:tc>
          <w:tcPr>
            <w:tcW w:w="3095" w:type="dxa"/>
            <w:shd w:val="clear" w:color="auto" w:fill="auto"/>
          </w:tcPr>
          <w:p w14:paraId="0E494E14" w14:textId="77777777" w:rsidR="00D2657A" w:rsidRDefault="008A3926">
            <w:pPr>
              <w:pStyle w:val="Heading1"/>
              <w:widowControl w:val="0"/>
              <w:numPr>
                <w:ilvl w:val="0"/>
                <w:numId w:val="0"/>
              </w:numPr>
              <w:bidi w:val="0"/>
              <w:spacing w:after="0" w:line="312" w:lineRule="auto"/>
              <w:jc w:val="center"/>
              <w:rPr>
                <w:rFonts w:cs="Times New Roman"/>
                <w:szCs w:val="24"/>
              </w:rPr>
            </w:pPr>
            <w:r>
              <w:rPr>
                <w:rFonts w:cs="Times New Roman"/>
                <w:szCs w:val="24"/>
              </w:rPr>
              <w:t>_________________</w:t>
            </w:r>
          </w:p>
          <w:p w14:paraId="2D451974" w14:textId="77777777" w:rsidR="00D2657A" w:rsidRDefault="00D2657A">
            <w:pPr>
              <w:pStyle w:val="Heading1"/>
              <w:widowControl w:val="0"/>
              <w:numPr>
                <w:ilvl w:val="0"/>
                <w:numId w:val="0"/>
              </w:numPr>
              <w:bidi w:val="0"/>
              <w:spacing w:after="0" w:line="312" w:lineRule="auto"/>
              <w:jc w:val="center"/>
              <w:rPr>
                <w:rFonts w:cs="Times New Roman"/>
                <w:b/>
                <w:bCs/>
                <w:smallCaps/>
                <w:szCs w:val="24"/>
              </w:rPr>
            </w:pPr>
          </w:p>
          <w:p w14:paraId="4EEE35DB" w14:textId="77777777" w:rsidR="00D2657A" w:rsidRDefault="00D2657A">
            <w:pPr>
              <w:pStyle w:val="Heading1"/>
              <w:widowControl w:val="0"/>
              <w:numPr>
                <w:ilvl w:val="0"/>
                <w:numId w:val="0"/>
              </w:numPr>
              <w:bidi w:val="0"/>
              <w:spacing w:after="0" w:line="312" w:lineRule="auto"/>
              <w:jc w:val="center"/>
              <w:rPr>
                <w:rFonts w:cs="Times New Roman"/>
                <w:b/>
                <w:bCs/>
                <w:smallCaps/>
                <w:szCs w:val="24"/>
              </w:rPr>
            </w:pPr>
          </w:p>
          <w:p w14:paraId="2394EDAC" w14:textId="77777777" w:rsidR="00D2657A" w:rsidRDefault="008A3926">
            <w:pPr>
              <w:pStyle w:val="Heading1"/>
              <w:widowControl w:val="0"/>
              <w:numPr>
                <w:ilvl w:val="0"/>
                <w:numId w:val="0"/>
              </w:numPr>
              <w:bidi w:val="0"/>
              <w:spacing w:after="0" w:line="312" w:lineRule="auto"/>
              <w:jc w:val="center"/>
              <w:rPr>
                <w:rFonts w:cs="Times New Roman"/>
                <w:color w:val="000000"/>
                <w:szCs w:val="24"/>
              </w:rPr>
            </w:pPr>
            <w:r>
              <w:rPr>
                <w:rFonts w:cs="Times New Roman"/>
                <w:color w:val="000000"/>
                <w:szCs w:val="24"/>
              </w:rPr>
              <w:t>_________________</w:t>
            </w:r>
          </w:p>
          <w:p w14:paraId="236EB488" w14:textId="77777777" w:rsidR="00D2657A" w:rsidRDefault="00D2657A">
            <w:pPr>
              <w:pStyle w:val="Heading1"/>
              <w:widowControl w:val="0"/>
              <w:numPr>
                <w:ilvl w:val="0"/>
                <w:numId w:val="0"/>
              </w:numPr>
              <w:bidi w:val="0"/>
              <w:spacing w:after="0" w:line="312" w:lineRule="auto"/>
              <w:jc w:val="center"/>
              <w:rPr>
                <w:rFonts w:cs="Times New Roman"/>
                <w:b/>
                <w:bCs/>
                <w:smallCaps/>
                <w:szCs w:val="24"/>
              </w:rPr>
            </w:pPr>
          </w:p>
          <w:p w14:paraId="69107F19" w14:textId="77777777" w:rsidR="00D2657A" w:rsidRDefault="008A3926">
            <w:pPr>
              <w:bidi w:val="0"/>
              <w:spacing w:after="0" w:line="312" w:lineRule="auto"/>
              <w:jc w:val="center"/>
              <w:rPr>
                <w:rFonts w:cs="Times New Roman"/>
                <w:szCs w:val="24"/>
              </w:rPr>
            </w:pPr>
            <w:r>
              <w:rPr>
                <w:rFonts w:cs="Times New Roman"/>
                <w:szCs w:val="24"/>
              </w:rPr>
              <w:t>__________________</w:t>
            </w:r>
          </w:p>
          <w:p w14:paraId="38E8DD0A" w14:textId="77777777" w:rsidR="00D2657A" w:rsidRDefault="00D2657A">
            <w:pPr>
              <w:bidi w:val="0"/>
              <w:spacing w:after="0" w:line="312" w:lineRule="auto"/>
              <w:jc w:val="center"/>
              <w:rPr>
                <w:rFonts w:cs="Times New Roman"/>
                <w:szCs w:val="24"/>
              </w:rPr>
            </w:pPr>
          </w:p>
        </w:tc>
        <w:tc>
          <w:tcPr>
            <w:tcW w:w="3095" w:type="dxa"/>
            <w:shd w:val="clear" w:color="auto" w:fill="auto"/>
          </w:tcPr>
          <w:p w14:paraId="5874A53E" w14:textId="77777777" w:rsidR="00D2657A" w:rsidRDefault="008A3926">
            <w:pPr>
              <w:bidi w:val="0"/>
              <w:spacing w:after="0" w:line="312" w:lineRule="auto"/>
              <w:jc w:val="center"/>
              <w:rPr>
                <w:rFonts w:cs="Times New Roman"/>
                <w:szCs w:val="24"/>
              </w:rPr>
            </w:pPr>
            <w:r>
              <w:rPr>
                <w:rFonts w:cs="Times New Roman"/>
                <w:szCs w:val="24"/>
              </w:rPr>
              <w:t>__________________</w:t>
            </w:r>
          </w:p>
          <w:p w14:paraId="0DF428D9" w14:textId="77777777" w:rsidR="00D2657A" w:rsidRDefault="00D2657A">
            <w:pPr>
              <w:pStyle w:val="Heading1"/>
              <w:widowControl w:val="0"/>
              <w:numPr>
                <w:ilvl w:val="0"/>
                <w:numId w:val="0"/>
              </w:numPr>
              <w:bidi w:val="0"/>
              <w:spacing w:after="0" w:line="312" w:lineRule="auto"/>
              <w:jc w:val="center"/>
              <w:rPr>
                <w:rFonts w:cs="Times New Roman"/>
                <w:szCs w:val="24"/>
              </w:rPr>
            </w:pPr>
          </w:p>
          <w:p w14:paraId="6ACFC0D4" w14:textId="77777777" w:rsidR="00D2657A" w:rsidRDefault="00D2657A">
            <w:pPr>
              <w:pStyle w:val="Heading1"/>
              <w:widowControl w:val="0"/>
              <w:numPr>
                <w:ilvl w:val="0"/>
                <w:numId w:val="0"/>
              </w:numPr>
              <w:bidi w:val="0"/>
              <w:spacing w:after="0" w:line="312" w:lineRule="auto"/>
              <w:jc w:val="center"/>
              <w:rPr>
                <w:rFonts w:cs="Times New Roman"/>
                <w:szCs w:val="24"/>
              </w:rPr>
            </w:pPr>
          </w:p>
          <w:p w14:paraId="3F258777" w14:textId="77777777" w:rsidR="00D2657A" w:rsidRDefault="008A3926">
            <w:pPr>
              <w:pStyle w:val="Heading1"/>
              <w:widowControl w:val="0"/>
              <w:numPr>
                <w:ilvl w:val="0"/>
                <w:numId w:val="0"/>
              </w:numPr>
              <w:bidi w:val="0"/>
              <w:spacing w:after="0" w:line="312" w:lineRule="auto"/>
              <w:jc w:val="center"/>
              <w:rPr>
                <w:rFonts w:cs="Times New Roman"/>
                <w:szCs w:val="24"/>
              </w:rPr>
            </w:pPr>
            <w:r>
              <w:rPr>
                <w:rFonts w:cs="Times New Roman"/>
                <w:szCs w:val="24"/>
              </w:rPr>
              <w:t>_________________</w:t>
            </w:r>
          </w:p>
          <w:p w14:paraId="1DCAC337" w14:textId="77777777" w:rsidR="00D2657A" w:rsidRDefault="00D2657A">
            <w:pPr>
              <w:pStyle w:val="Heading1"/>
              <w:widowControl w:val="0"/>
              <w:numPr>
                <w:ilvl w:val="0"/>
                <w:numId w:val="0"/>
              </w:numPr>
              <w:bidi w:val="0"/>
              <w:spacing w:after="0" w:line="312" w:lineRule="auto"/>
              <w:jc w:val="center"/>
              <w:rPr>
                <w:rFonts w:cs="Times New Roman"/>
                <w:szCs w:val="24"/>
              </w:rPr>
            </w:pPr>
          </w:p>
        </w:tc>
        <w:tc>
          <w:tcPr>
            <w:tcW w:w="3096" w:type="dxa"/>
            <w:shd w:val="clear" w:color="auto" w:fill="auto"/>
          </w:tcPr>
          <w:p w14:paraId="06AFC670" w14:textId="77777777" w:rsidR="00D2657A" w:rsidRDefault="00D2657A">
            <w:pPr>
              <w:pStyle w:val="Heading1"/>
              <w:widowControl w:val="0"/>
              <w:numPr>
                <w:ilvl w:val="0"/>
                <w:numId w:val="0"/>
              </w:numPr>
              <w:bidi w:val="0"/>
              <w:spacing w:after="0" w:line="312" w:lineRule="auto"/>
              <w:jc w:val="left"/>
              <w:rPr>
                <w:rFonts w:cs="Times New Roman"/>
                <w:b/>
                <w:bCs/>
                <w:smallCaps/>
                <w:color w:val="000000"/>
                <w:szCs w:val="24"/>
              </w:rPr>
            </w:pPr>
          </w:p>
          <w:p w14:paraId="205C65AB" w14:textId="77777777" w:rsidR="00D2657A" w:rsidRDefault="00D2657A">
            <w:pPr>
              <w:pStyle w:val="Heading1"/>
              <w:widowControl w:val="0"/>
              <w:numPr>
                <w:ilvl w:val="0"/>
                <w:numId w:val="0"/>
              </w:numPr>
              <w:bidi w:val="0"/>
              <w:spacing w:after="0" w:line="312" w:lineRule="auto"/>
              <w:jc w:val="left"/>
              <w:rPr>
                <w:rFonts w:cs="Times New Roman"/>
                <w:b/>
                <w:bCs/>
                <w:smallCaps/>
                <w:color w:val="000000"/>
                <w:szCs w:val="24"/>
              </w:rPr>
            </w:pPr>
          </w:p>
        </w:tc>
      </w:tr>
    </w:tbl>
    <w:p w14:paraId="279A186A" w14:textId="77777777" w:rsidR="00D2657A" w:rsidRDefault="00D2657A">
      <w:pPr>
        <w:bidi w:val="0"/>
        <w:spacing w:after="0" w:line="240" w:lineRule="auto"/>
        <w:ind w:left="2880" w:firstLine="720"/>
        <w:jc w:val="center"/>
        <w:rPr>
          <w:rFonts w:cs="Times New Roman"/>
          <w:b/>
          <w:bCs/>
          <w:szCs w:val="24"/>
          <w:u w:val="single"/>
        </w:rPr>
      </w:pPr>
    </w:p>
    <w:p w14:paraId="5DA75241" w14:textId="77777777" w:rsidR="00D2657A" w:rsidRDefault="00D2657A">
      <w:pPr>
        <w:bidi w:val="0"/>
        <w:spacing w:after="0" w:line="240" w:lineRule="auto"/>
        <w:jc w:val="center"/>
        <w:rPr>
          <w:rFonts w:cs="Times New Roman"/>
          <w:b/>
          <w:bCs/>
          <w:szCs w:val="24"/>
          <w:u w:val="single"/>
        </w:rPr>
      </w:pPr>
    </w:p>
    <w:p w14:paraId="770B66D8" w14:textId="77777777" w:rsidR="00D2657A" w:rsidRDefault="00D2657A">
      <w:pPr>
        <w:bidi w:val="0"/>
        <w:spacing w:after="0" w:line="240" w:lineRule="auto"/>
        <w:jc w:val="center"/>
        <w:rPr>
          <w:rFonts w:cs="Times New Roman"/>
          <w:b/>
          <w:bCs/>
          <w:szCs w:val="24"/>
          <w:u w:val="single"/>
        </w:rPr>
      </w:pPr>
    </w:p>
    <w:p w14:paraId="0B756781" w14:textId="77777777" w:rsidR="00D2657A" w:rsidRDefault="00D2657A">
      <w:pPr>
        <w:bidi w:val="0"/>
        <w:spacing w:after="0" w:line="240" w:lineRule="auto"/>
        <w:jc w:val="center"/>
        <w:rPr>
          <w:rFonts w:cs="Times New Roman"/>
          <w:b/>
          <w:bCs/>
          <w:szCs w:val="24"/>
          <w:u w:val="single"/>
        </w:rPr>
      </w:pPr>
    </w:p>
    <w:p w14:paraId="32107D3B" w14:textId="77777777" w:rsidR="00D2657A" w:rsidRDefault="00D2657A">
      <w:pPr>
        <w:bidi w:val="0"/>
        <w:spacing w:after="0" w:line="240" w:lineRule="auto"/>
        <w:jc w:val="center"/>
        <w:rPr>
          <w:rFonts w:cs="Times New Roman"/>
          <w:b/>
          <w:bCs/>
          <w:szCs w:val="24"/>
          <w:u w:val="single"/>
        </w:rPr>
      </w:pPr>
    </w:p>
    <w:p w14:paraId="3DA11135" w14:textId="77777777" w:rsidR="00D2657A" w:rsidRDefault="00D2657A">
      <w:pPr>
        <w:bidi w:val="0"/>
        <w:spacing w:after="0" w:line="240" w:lineRule="auto"/>
        <w:jc w:val="center"/>
        <w:rPr>
          <w:rFonts w:cs="Times New Roman"/>
          <w:b/>
          <w:bCs/>
          <w:szCs w:val="24"/>
          <w:u w:val="single"/>
        </w:rPr>
      </w:pPr>
    </w:p>
    <w:p w14:paraId="671DF0BF" w14:textId="77777777" w:rsidR="00D2657A" w:rsidRDefault="00D2657A">
      <w:pPr>
        <w:bidi w:val="0"/>
        <w:spacing w:after="0" w:line="240" w:lineRule="auto"/>
        <w:jc w:val="center"/>
        <w:rPr>
          <w:rFonts w:cs="Times New Roman"/>
          <w:b/>
          <w:bCs/>
          <w:szCs w:val="24"/>
          <w:u w:val="single"/>
        </w:rPr>
      </w:pPr>
    </w:p>
    <w:p w14:paraId="02A9CF12" w14:textId="77777777" w:rsidR="00D2657A" w:rsidRDefault="00D2657A">
      <w:pPr>
        <w:bidi w:val="0"/>
        <w:spacing w:after="0" w:line="240" w:lineRule="auto"/>
        <w:jc w:val="center"/>
        <w:rPr>
          <w:rFonts w:cs="Times New Roman"/>
          <w:b/>
          <w:bCs/>
          <w:szCs w:val="24"/>
          <w:u w:val="single"/>
        </w:rPr>
      </w:pPr>
    </w:p>
    <w:p w14:paraId="4779866F" w14:textId="77777777" w:rsidR="00D2657A" w:rsidRDefault="00D2657A">
      <w:pPr>
        <w:bidi w:val="0"/>
        <w:spacing w:after="0" w:line="240" w:lineRule="auto"/>
        <w:jc w:val="center"/>
        <w:rPr>
          <w:rFonts w:cs="Times New Roman"/>
          <w:b/>
          <w:bCs/>
          <w:szCs w:val="24"/>
          <w:u w:val="single"/>
        </w:rPr>
      </w:pPr>
    </w:p>
    <w:p w14:paraId="1C272034" w14:textId="77777777" w:rsidR="00D2657A" w:rsidRDefault="00D2657A">
      <w:pPr>
        <w:bidi w:val="0"/>
        <w:spacing w:after="0" w:line="240" w:lineRule="auto"/>
        <w:jc w:val="center"/>
        <w:rPr>
          <w:rFonts w:cs="Times New Roman"/>
          <w:b/>
          <w:bCs/>
          <w:szCs w:val="24"/>
          <w:u w:val="single"/>
        </w:rPr>
      </w:pPr>
    </w:p>
    <w:p w14:paraId="240B2723" w14:textId="77777777" w:rsidR="00D2657A" w:rsidRDefault="00D2657A">
      <w:pPr>
        <w:bidi w:val="0"/>
        <w:spacing w:after="0" w:line="240" w:lineRule="auto"/>
        <w:jc w:val="center"/>
        <w:rPr>
          <w:rFonts w:cs="Times New Roman"/>
          <w:b/>
          <w:bCs/>
          <w:szCs w:val="24"/>
          <w:u w:val="single"/>
        </w:rPr>
      </w:pPr>
    </w:p>
    <w:p w14:paraId="5AE91EB0" w14:textId="77777777" w:rsidR="00D2657A" w:rsidRDefault="00D2657A">
      <w:pPr>
        <w:bidi w:val="0"/>
        <w:spacing w:after="0" w:line="240" w:lineRule="auto"/>
        <w:jc w:val="center"/>
        <w:rPr>
          <w:rFonts w:cs="Times New Roman"/>
          <w:b/>
          <w:bCs/>
          <w:szCs w:val="24"/>
          <w:u w:val="single"/>
        </w:rPr>
      </w:pPr>
    </w:p>
    <w:p w14:paraId="3C4B2FE3" w14:textId="77777777" w:rsidR="00D2657A" w:rsidRDefault="00D2657A">
      <w:pPr>
        <w:bidi w:val="0"/>
        <w:spacing w:after="0" w:line="240" w:lineRule="auto"/>
        <w:jc w:val="center"/>
        <w:rPr>
          <w:rFonts w:cs="Times New Roman"/>
          <w:b/>
          <w:bCs/>
          <w:szCs w:val="24"/>
          <w:u w:val="single"/>
        </w:rPr>
      </w:pPr>
    </w:p>
    <w:p w14:paraId="2B78EB29" w14:textId="77777777" w:rsidR="00D2657A" w:rsidRDefault="00D2657A">
      <w:pPr>
        <w:bidi w:val="0"/>
        <w:spacing w:after="0" w:line="240" w:lineRule="auto"/>
        <w:jc w:val="center"/>
        <w:rPr>
          <w:rFonts w:cs="Times New Roman"/>
          <w:b/>
          <w:bCs/>
          <w:szCs w:val="24"/>
          <w:u w:val="single"/>
        </w:rPr>
      </w:pPr>
    </w:p>
    <w:p w14:paraId="58E2599C" w14:textId="77777777" w:rsidR="00D2657A" w:rsidRDefault="00D2657A">
      <w:pPr>
        <w:bidi w:val="0"/>
        <w:spacing w:after="0" w:line="240" w:lineRule="auto"/>
        <w:jc w:val="center"/>
        <w:rPr>
          <w:rFonts w:cs="Times New Roman"/>
          <w:b/>
          <w:bCs/>
          <w:szCs w:val="24"/>
          <w:u w:val="single"/>
        </w:rPr>
      </w:pPr>
    </w:p>
    <w:p w14:paraId="7E94AE14" w14:textId="77777777" w:rsidR="00D2657A" w:rsidRDefault="00D2657A">
      <w:pPr>
        <w:bidi w:val="0"/>
        <w:spacing w:after="0" w:line="240" w:lineRule="auto"/>
        <w:jc w:val="center"/>
        <w:rPr>
          <w:rFonts w:cs="Times New Roman"/>
          <w:b/>
          <w:bCs/>
          <w:szCs w:val="24"/>
          <w:u w:val="single"/>
        </w:rPr>
      </w:pPr>
    </w:p>
    <w:p w14:paraId="28E73180" w14:textId="77777777" w:rsidR="00D2657A" w:rsidRDefault="00D2657A">
      <w:pPr>
        <w:bidi w:val="0"/>
        <w:spacing w:after="0" w:line="240" w:lineRule="auto"/>
        <w:jc w:val="center"/>
        <w:rPr>
          <w:rFonts w:cs="Times New Roman"/>
          <w:b/>
          <w:bCs/>
          <w:szCs w:val="24"/>
          <w:u w:val="single"/>
        </w:rPr>
      </w:pPr>
    </w:p>
    <w:p w14:paraId="4862B545" w14:textId="77777777" w:rsidR="00D2657A" w:rsidRDefault="00D2657A">
      <w:pPr>
        <w:bidi w:val="0"/>
        <w:spacing w:after="0" w:line="240" w:lineRule="auto"/>
        <w:jc w:val="center"/>
        <w:rPr>
          <w:rFonts w:cs="Times New Roman"/>
          <w:b/>
          <w:bCs/>
          <w:szCs w:val="24"/>
          <w:u w:val="single"/>
        </w:rPr>
      </w:pPr>
    </w:p>
    <w:p w14:paraId="0DD0F3A2" w14:textId="77777777" w:rsidR="00D2657A" w:rsidRDefault="00D2657A">
      <w:pPr>
        <w:bidi w:val="0"/>
        <w:spacing w:after="0" w:line="240" w:lineRule="auto"/>
        <w:jc w:val="center"/>
        <w:rPr>
          <w:rFonts w:cs="Times New Roman"/>
          <w:b/>
          <w:bCs/>
          <w:szCs w:val="24"/>
          <w:u w:val="single"/>
        </w:rPr>
      </w:pPr>
    </w:p>
    <w:p w14:paraId="241F3FFB" w14:textId="77777777" w:rsidR="00D2657A" w:rsidRDefault="00D2657A">
      <w:pPr>
        <w:bidi w:val="0"/>
        <w:spacing w:after="0" w:line="240" w:lineRule="auto"/>
        <w:jc w:val="center"/>
        <w:rPr>
          <w:rFonts w:cs="Times New Roman"/>
          <w:b/>
          <w:bCs/>
          <w:szCs w:val="24"/>
          <w:u w:val="single"/>
        </w:rPr>
      </w:pPr>
    </w:p>
    <w:p w14:paraId="5DE64784" w14:textId="77777777" w:rsidR="00D2657A" w:rsidRDefault="00D2657A">
      <w:pPr>
        <w:bidi w:val="0"/>
        <w:spacing w:after="0" w:line="240" w:lineRule="auto"/>
        <w:jc w:val="center"/>
        <w:rPr>
          <w:rFonts w:cs="Times New Roman"/>
          <w:b/>
          <w:bCs/>
          <w:szCs w:val="24"/>
          <w:u w:val="single"/>
        </w:rPr>
      </w:pPr>
    </w:p>
    <w:p w14:paraId="665269CB" w14:textId="77777777" w:rsidR="00D2657A" w:rsidRDefault="00D2657A">
      <w:pPr>
        <w:bidi w:val="0"/>
        <w:spacing w:after="0" w:line="240" w:lineRule="auto"/>
        <w:jc w:val="center"/>
        <w:rPr>
          <w:rFonts w:cs="Times New Roman"/>
          <w:b/>
          <w:bCs/>
          <w:szCs w:val="24"/>
          <w:u w:val="single"/>
        </w:rPr>
      </w:pPr>
    </w:p>
    <w:p w14:paraId="02B17E98" w14:textId="77777777" w:rsidR="00D2657A" w:rsidRDefault="00D2657A">
      <w:pPr>
        <w:bidi w:val="0"/>
        <w:spacing w:after="0" w:line="240" w:lineRule="auto"/>
        <w:jc w:val="center"/>
        <w:rPr>
          <w:rFonts w:cs="Times New Roman"/>
          <w:b/>
          <w:bCs/>
          <w:szCs w:val="24"/>
          <w:u w:val="single"/>
        </w:rPr>
      </w:pPr>
    </w:p>
    <w:p w14:paraId="6E524BA2" w14:textId="77777777" w:rsidR="00D2657A" w:rsidRDefault="00D2657A">
      <w:pPr>
        <w:bidi w:val="0"/>
        <w:spacing w:after="0" w:line="240" w:lineRule="auto"/>
        <w:jc w:val="center"/>
        <w:rPr>
          <w:rFonts w:cs="Times New Roman"/>
          <w:b/>
          <w:bCs/>
          <w:szCs w:val="24"/>
          <w:u w:val="single"/>
        </w:rPr>
      </w:pPr>
    </w:p>
    <w:p w14:paraId="662C6B74" w14:textId="77777777" w:rsidR="00D2657A" w:rsidRDefault="00D2657A">
      <w:pPr>
        <w:bidi w:val="0"/>
        <w:spacing w:after="0" w:line="240" w:lineRule="auto"/>
        <w:jc w:val="center"/>
        <w:rPr>
          <w:rFonts w:cs="Times New Roman"/>
          <w:b/>
          <w:bCs/>
          <w:szCs w:val="24"/>
          <w:u w:val="single"/>
        </w:rPr>
      </w:pPr>
    </w:p>
    <w:p w14:paraId="51233DBF" w14:textId="77777777" w:rsidR="00D2657A" w:rsidRDefault="00D2657A">
      <w:pPr>
        <w:bidi w:val="0"/>
        <w:spacing w:after="0" w:line="240" w:lineRule="auto"/>
        <w:jc w:val="center"/>
        <w:rPr>
          <w:rFonts w:cs="Times New Roman"/>
          <w:b/>
          <w:bCs/>
          <w:szCs w:val="24"/>
          <w:u w:val="single"/>
        </w:rPr>
      </w:pPr>
    </w:p>
    <w:p w14:paraId="5004A4D9" w14:textId="77777777" w:rsidR="00D2657A" w:rsidRDefault="00D2657A">
      <w:pPr>
        <w:bidi w:val="0"/>
        <w:spacing w:after="0" w:line="240" w:lineRule="auto"/>
        <w:jc w:val="center"/>
        <w:rPr>
          <w:rFonts w:cs="Times New Roman"/>
          <w:b/>
          <w:bCs/>
          <w:szCs w:val="24"/>
          <w:u w:val="single"/>
        </w:rPr>
      </w:pPr>
    </w:p>
    <w:p w14:paraId="5D34F837" w14:textId="77777777" w:rsidR="00D2657A" w:rsidRDefault="00D2657A">
      <w:pPr>
        <w:bidi w:val="0"/>
        <w:spacing w:after="0" w:line="240" w:lineRule="auto"/>
        <w:jc w:val="center"/>
        <w:rPr>
          <w:rFonts w:cs="Times New Roman"/>
          <w:b/>
          <w:bCs/>
          <w:szCs w:val="24"/>
          <w:u w:val="single"/>
        </w:rPr>
      </w:pPr>
    </w:p>
    <w:p w14:paraId="54233896" w14:textId="77777777" w:rsidR="00D2657A" w:rsidRDefault="00D2657A">
      <w:pPr>
        <w:bidi w:val="0"/>
        <w:spacing w:after="0" w:line="240" w:lineRule="auto"/>
        <w:jc w:val="center"/>
        <w:rPr>
          <w:rFonts w:cs="Times New Roman"/>
          <w:b/>
          <w:bCs/>
          <w:szCs w:val="24"/>
          <w:u w:val="single"/>
        </w:rPr>
      </w:pPr>
    </w:p>
    <w:p w14:paraId="663EADD4" w14:textId="77777777" w:rsidR="00D2657A" w:rsidRDefault="00D2657A">
      <w:pPr>
        <w:bidi w:val="0"/>
        <w:spacing w:after="0" w:line="240" w:lineRule="auto"/>
        <w:jc w:val="center"/>
        <w:rPr>
          <w:rFonts w:cs="Times New Roman"/>
          <w:b/>
          <w:bCs/>
          <w:szCs w:val="24"/>
          <w:u w:val="single"/>
        </w:rPr>
      </w:pPr>
    </w:p>
    <w:p w14:paraId="0D9F87F8" w14:textId="77777777" w:rsidR="00D2657A" w:rsidRDefault="00D2657A">
      <w:pPr>
        <w:bidi w:val="0"/>
        <w:spacing w:after="0" w:line="240" w:lineRule="auto"/>
        <w:jc w:val="center"/>
        <w:rPr>
          <w:rFonts w:cs="Times New Roman"/>
          <w:b/>
          <w:bCs/>
          <w:szCs w:val="24"/>
          <w:u w:val="single"/>
        </w:rPr>
      </w:pPr>
    </w:p>
    <w:p w14:paraId="3C2FE26D" w14:textId="77777777" w:rsidR="00D2657A" w:rsidRDefault="00D2657A">
      <w:pPr>
        <w:bidi w:val="0"/>
        <w:spacing w:after="0" w:line="240" w:lineRule="auto"/>
        <w:jc w:val="center"/>
        <w:rPr>
          <w:rFonts w:cs="Times New Roman"/>
          <w:b/>
          <w:bCs/>
          <w:szCs w:val="24"/>
          <w:u w:val="single"/>
        </w:rPr>
      </w:pPr>
    </w:p>
    <w:p w14:paraId="140E4552" w14:textId="77777777" w:rsidR="00D2657A" w:rsidRDefault="00D2657A">
      <w:pPr>
        <w:bidi w:val="0"/>
        <w:spacing w:after="0" w:line="240" w:lineRule="auto"/>
        <w:jc w:val="center"/>
        <w:rPr>
          <w:rFonts w:cs="Times New Roman"/>
          <w:b/>
          <w:bCs/>
          <w:szCs w:val="24"/>
          <w:u w:val="single"/>
        </w:rPr>
      </w:pPr>
    </w:p>
    <w:p w14:paraId="0286067A" w14:textId="77777777" w:rsidR="00D2657A" w:rsidRDefault="00D2657A">
      <w:pPr>
        <w:bidi w:val="0"/>
        <w:spacing w:after="0" w:line="240" w:lineRule="auto"/>
        <w:jc w:val="center"/>
        <w:rPr>
          <w:rFonts w:cs="Times New Roman"/>
          <w:b/>
          <w:bCs/>
          <w:szCs w:val="24"/>
          <w:u w:val="single"/>
        </w:rPr>
      </w:pPr>
    </w:p>
    <w:p w14:paraId="6AB325D3" w14:textId="77777777" w:rsidR="00D2657A" w:rsidRDefault="00D2657A">
      <w:pPr>
        <w:bidi w:val="0"/>
        <w:spacing w:after="0" w:line="240" w:lineRule="auto"/>
        <w:jc w:val="center"/>
        <w:rPr>
          <w:rFonts w:cs="Times New Roman"/>
          <w:b/>
          <w:bCs/>
          <w:szCs w:val="24"/>
          <w:u w:val="single"/>
        </w:rPr>
      </w:pPr>
    </w:p>
    <w:p w14:paraId="75BEEFA3" w14:textId="77777777" w:rsidR="00D2657A" w:rsidRDefault="00D2657A">
      <w:pPr>
        <w:bidi w:val="0"/>
        <w:spacing w:after="0" w:line="240" w:lineRule="auto"/>
        <w:jc w:val="center"/>
        <w:rPr>
          <w:rFonts w:cs="Times New Roman"/>
          <w:b/>
          <w:bCs/>
          <w:szCs w:val="24"/>
          <w:u w:val="single"/>
        </w:rPr>
      </w:pPr>
    </w:p>
    <w:p w14:paraId="38FC24D8" w14:textId="77777777" w:rsidR="00D2657A" w:rsidRDefault="00D2657A">
      <w:pPr>
        <w:bidi w:val="0"/>
        <w:spacing w:after="0" w:line="240" w:lineRule="auto"/>
        <w:jc w:val="center"/>
        <w:rPr>
          <w:rFonts w:cs="Times New Roman"/>
          <w:b/>
          <w:bCs/>
          <w:szCs w:val="24"/>
          <w:u w:val="single"/>
        </w:rPr>
      </w:pPr>
    </w:p>
    <w:p w14:paraId="3C1E4A36" w14:textId="77777777" w:rsidR="00D2657A" w:rsidRDefault="00D2657A">
      <w:pPr>
        <w:bidi w:val="0"/>
        <w:spacing w:after="0" w:line="240" w:lineRule="auto"/>
        <w:jc w:val="center"/>
        <w:rPr>
          <w:rFonts w:cs="Times New Roman"/>
          <w:b/>
          <w:bCs/>
          <w:szCs w:val="24"/>
          <w:u w:val="single"/>
        </w:rPr>
      </w:pPr>
    </w:p>
    <w:p w14:paraId="7111C7FD" w14:textId="77777777" w:rsidR="00D2657A" w:rsidRDefault="008A3926">
      <w:pPr>
        <w:bidi w:val="0"/>
        <w:spacing w:after="0" w:line="240" w:lineRule="auto"/>
        <w:jc w:val="center"/>
        <w:rPr>
          <w:rFonts w:cs="Times New Roman"/>
          <w:b/>
          <w:bCs/>
          <w:szCs w:val="24"/>
          <w:highlight w:val="yellow"/>
        </w:rPr>
      </w:pPr>
      <w:r>
        <w:rPr>
          <w:rFonts w:cs="Times New Roman"/>
          <w:b/>
          <w:bCs/>
          <w:szCs w:val="24"/>
          <w:u w:val="single"/>
        </w:rPr>
        <w:t>Exhibit A</w:t>
      </w:r>
    </w:p>
    <w:p w14:paraId="523234F6" w14:textId="77777777" w:rsidR="00D2657A" w:rsidRDefault="00D2657A">
      <w:pPr>
        <w:bidi w:val="0"/>
        <w:spacing w:after="0" w:line="240" w:lineRule="auto"/>
        <w:jc w:val="center"/>
        <w:rPr>
          <w:rFonts w:cs="Times New Roman"/>
          <w:szCs w:val="24"/>
        </w:rPr>
      </w:pPr>
    </w:p>
    <w:p w14:paraId="6B26AB8A" w14:textId="77777777" w:rsidR="00D2657A" w:rsidRDefault="008A3926">
      <w:pPr>
        <w:bidi w:val="0"/>
        <w:spacing w:after="0" w:line="240" w:lineRule="auto"/>
        <w:jc w:val="center"/>
        <w:rPr>
          <w:rFonts w:cs="Times New Roman"/>
          <w:b/>
          <w:bCs/>
          <w:szCs w:val="24"/>
          <w:highlight w:val="yellow"/>
        </w:rPr>
      </w:pPr>
      <w:r>
        <w:rPr>
          <w:rFonts w:cs="Times New Roman"/>
          <w:b/>
          <w:bCs/>
          <w:szCs w:val="24"/>
        </w:rPr>
        <w:t>Share Repurchase Agreement</w:t>
      </w:r>
    </w:p>
    <w:p w14:paraId="458FB5BC" w14:textId="77777777" w:rsidR="00D2657A" w:rsidRDefault="00D2657A">
      <w:pPr>
        <w:bidi w:val="0"/>
        <w:spacing w:after="0" w:line="240" w:lineRule="auto"/>
        <w:jc w:val="center"/>
        <w:rPr>
          <w:rFonts w:cs="Times New Roman"/>
          <w:b/>
          <w:bCs/>
          <w:szCs w:val="24"/>
          <w:highlight w:val="yellow"/>
        </w:rPr>
      </w:pPr>
    </w:p>
    <w:p w14:paraId="353BB6A7" w14:textId="77777777" w:rsidR="00D2657A" w:rsidRDefault="008A3926">
      <w:pPr>
        <w:pStyle w:val="BodyText"/>
        <w:widowControl w:val="0"/>
        <w:jc w:val="center"/>
      </w:pPr>
      <w:r>
        <w:t>(separately attached hereto)</w:t>
      </w:r>
    </w:p>
    <w:p w14:paraId="4EDAF7D6" w14:textId="77777777" w:rsidR="00D2657A" w:rsidRDefault="00D2657A">
      <w:pPr>
        <w:bidi w:val="0"/>
        <w:spacing w:after="0" w:line="240" w:lineRule="auto"/>
        <w:jc w:val="center"/>
        <w:rPr>
          <w:rFonts w:cs="Times New Roman"/>
          <w:b/>
          <w:bCs/>
          <w:szCs w:val="24"/>
          <w:highlight w:val="yellow"/>
        </w:rPr>
      </w:pPr>
    </w:p>
    <w:sectPr w:rsidR="00D2657A">
      <w:headerReference w:type="even" r:id="rId8"/>
      <w:headerReference w:type="default" r:id="rId9"/>
      <w:footerReference w:type="even" r:id="rId10"/>
      <w:footerReference w:type="default" r:id="rId11"/>
      <w:headerReference w:type="first" r:id="rId12"/>
      <w:footerReference w:type="first" r:id="rId13"/>
      <w:pgSz w:w="11906" w:h="16838" w:code="9"/>
      <w:pgMar w:top="567" w:right="991" w:bottom="709" w:left="851"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A02E" w14:textId="77777777" w:rsidR="00D2657A" w:rsidRDefault="008A3926">
      <w:r>
        <w:separator/>
      </w:r>
    </w:p>
  </w:endnote>
  <w:endnote w:type="continuationSeparator" w:id="0">
    <w:p w14:paraId="7E61229B" w14:textId="77777777" w:rsidR="00D2657A" w:rsidRDefault="008A3926">
      <w:r>
        <w:continuationSeparator/>
      </w:r>
    </w:p>
  </w:endnote>
  <w:endnote w:type="continuationNotice" w:id="1">
    <w:p w14:paraId="27853FC8" w14:textId="77777777" w:rsidR="00D2657A" w:rsidRDefault="00D2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imes New Roman Bold">
    <w:panose1 w:val="02020803070505020304"/>
    <w:charset w:val="00"/>
    <w:family w:val="auto"/>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F738" w14:textId="77777777" w:rsidR="00D2657A" w:rsidRDefault="00D26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DFE2" w14:textId="77777777" w:rsidR="00D2657A" w:rsidRDefault="00D26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994B" w14:textId="77777777" w:rsidR="00D2657A" w:rsidRDefault="00D26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8AAE" w14:textId="77777777" w:rsidR="00D2657A" w:rsidRDefault="008A3926">
      <w:r>
        <w:separator/>
      </w:r>
    </w:p>
  </w:footnote>
  <w:footnote w:type="continuationSeparator" w:id="0">
    <w:p w14:paraId="10D984FE" w14:textId="77777777" w:rsidR="00D2657A" w:rsidRDefault="008A3926">
      <w:r>
        <w:continuationSeparator/>
      </w:r>
    </w:p>
  </w:footnote>
  <w:footnote w:type="continuationNotice" w:id="1">
    <w:p w14:paraId="5552B531" w14:textId="77777777" w:rsidR="00D2657A" w:rsidRDefault="00D26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6D2C" w14:textId="77777777" w:rsidR="00D2657A" w:rsidRDefault="008A3926">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7060141D" w14:textId="77777777" w:rsidR="00D2657A" w:rsidRDefault="00D2657A">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1E23" w14:textId="77777777" w:rsidR="00D2657A" w:rsidRDefault="008A3926">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14:paraId="7967E29A" w14:textId="77777777" w:rsidR="00D2657A" w:rsidRDefault="00D2657A">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21DF" w14:textId="77777777" w:rsidR="00D2657A" w:rsidRDefault="00D2657A">
    <w:pPr>
      <w:pStyle w:val="Header"/>
      <w:bidi w:val="0"/>
      <w:jc w:val="lef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0A3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75269108"/>
    <w:name w:val="BarNetParaNos"/>
    <w:lvl w:ilvl="0">
      <w:start w:val="1"/>
      <w:numFmt w:val="decimal"/>
      <w:lvlRestart w:val="0"/>
      <w:lvlText w:val="%1."/>
      <w:lvlJc w:val="left"/>
      <w:pPr>
        <w:widowControl w:val="0"/>
        <w:tabs>
          <w:tab w:val="num" w:pos="709"/>
        </w:tabs>
        <w:autoSpaceDE w:val="0"/>
        <w:autoSpaceDN w:val="0"/>
        <w:adjustRightInd w:val="0"/>
        <w:spacing w:line="312" w:lineRule="atLeast"/>
        <w:ind w:left="709" w:hanging="709"/>
        <w:jc w:val="both"/>
      </w:pPr>
      <w:rPr>
        <w:rFonts w:ascii="Times New Roman" w:hAnsi="Times New Roman" w:cs="Times New Roman"/>
        <w:spacing w:val="0"/>
        <w:kern w:val="28"/>
        <w:sz w:val="24"/>
        <w:szCs w:val="24"/>
        <w:u w:val="single"/>
      </w:rPr>
    </w:lvl>
    <w:lvl w:ilvl="1">
      <w:start w:val="1"/>
      <w:numFmt w:val="decimal"/>
      <w:lvlText w:val="%1.%2."/>
      <w:lvlJc w:val="left"/>
      <w:pPr>
        <w:widowControl w:val="0"/>
        <w:tabs>
          <w:tab w:val="num" w:pos="1417"/>
        </w:tabs>
        <w:autoSpaceDE w:val="0"/>
        <w:autoSpaceDN w:val="0"/>
        <w:adjustRightInd w:val="0"/>
        <w:spacing w:line="312" w:lineRule="atLeast"/>
        <w:ind w:left="1417" w:hanging="708"/>
        <w:jc w:val="both"/>
      </w:pPr>
      <w:rPr>
        <w:rFonts w:ascii="Times New Roman" w:hAnsi="Times New Roman" w:cs="Times New Roman"/>
        <w:spacing w:val="0"/>
        <w:sz w:val="24"/>
        <w:szCs w:val="24"/>
      </w:rPr>
    </w:lvl>
    <w:lvl w:ilvl="2">
      <w:start w:val="1"/>
      <w:numFmt w:val="decimal"/>
      <w:lvlText w:val="%1.%2.%3."/>
      <w:lvlJc w:val="left"/>
      <w:pPr>
        <w:widowControl w:val="0"/>
        <w:tabs>
          <w:tab w:val="num" w:pos="2268"/>
        </w:tabs>
        <w:autoSpaceDE w:val="0"/>
        <w:autoSpaceDN w:val="0"/>
        <w:adjustRightInd w:val="0"/>
        <w:spacing w:line="312" w:lineRule="atLeast"/>
        <w:ind w:left="2268" w:hanging="851"/>
        <w:jc w:val="both"/>
      </w:pPr>
      <w:rPr>
        <w:rFonts w:ascii="Times New Roman" w:hAnsi="Times New Roman" w:cs="Times New Roman"/>
        <w:spacing w:val="0"/>
        <w:sz w:val="24"/>
        <w:szCs w:val="24"/>
      </w:rPr>
    </w:lvl>
    <w:lvl w:ilvl="3">
      <w:start w:val="1"/>
      <w:numFmt w:val="decimal"/>
      <w:lvlText w:val="%1.%2.%3.%4."/>
      <w:lvlJc w:val="left"/>
      <w:pPr>
        <w:widowControl w:val="0"/>
        <w:tabs>
          <w:tab w:val="num" w:pos="3260"/>
        </w:tabs>
        <w:autoSpaceDE w:val="0"/>
        <w:autoSpaceDN w:val="0"/>
        <w:adjustRightInd w:val="0"/>
        <w:spacing w:line="312" w:lineRule="atLeast"/>
        <w:ind w:left="3260" w:hanging="992"/>
        <w:jc w:val="both"/>
      </w:pPr>
      <w:rPr>
        <w:rFonts w:ascii="Times New Roman" w:hAnsi="Times New Roman" w:cs="Times New Roman"/>
        <w:spacing w:val="0"/>
        <w:sz w:val="24"/>
        <w:szCs w:val="24"/>
      </w:rPr>
    </w:lvl>
    <w:lvl w:ilvl="4">
      <w:start w:val="1"/>
      <w:numFmt w:val="lowerLetter"/>
      <w:lvlText w:val="%5."/>
      <w:lvlJc w:val="left"/>
      <w:pPr>
        <w:widowControl w:val="0"/>
        <w:tabs>
          <w:tab w:val="num" w:pos="3827"/>
        </w:tabs>
        <w:autoSpaceDE w:val="0"/>
        <w:autoSpaceDN w:val="0"/>
        <w:adjustRightInd w:val="0"/>
        <w:spacing w:line="312" w:lineRule="atLeast"/>
        <w:ind w:left="3827" w:hanging="567"/>
        <w:jc w:val="both"/>
      </w:pPr>
      <w:rPr>
        <w:rFonts w:ascii="Times New Roman" w:hAnsi="Times New Roman" w:cs="Times New Roman"/>
        <w:spacing w:val="0"/>
        <w:sz w:val="24"/>
        <w:szCs w:val="24"/>
      </w:rPr>
    </w:lvl>
    <w:lvl w:ilvl="5">
      <w:start w:val="1"/>
      <w:numFmt w:val="decimal"/>
      <w:lvlText w:val="(%6)"/>
      <w:lvlJc w:val="left"/>
      <w:pPr>
        <w:widowControl w:val="0"/>
        <w:tabs>
          <w:tab w:val="num" w:pos="4394"/>
        </w:tabs>
        <w:autoSpaceDE w:val="0"/>
        <w:autoSpaceDN w:val="0"/>
        <w:adjustRightInd w:val="0"/>
        <w:spacing w:line="312" w:lineRule="atLeast"/>
        <w:ind w:left="4394" w:hanging="567"/>
        <w:jc w:val="both"/>
      </w:pPr>
      <w:rPr>
        <w:rFonts w:ascii="Times New Roman" w:hAnsi="Times New Roman" w:cs="Times New Roman"/>
        <w:spacing w:val="0"/>
        <w:sz w:val="24"/>
        <w:szCs w:val="24"/>
      </w:rPr>
    </w:lvl>
    <w:lvl w:ilvl="6">
      <w:start w:val="1"/>
      <w:numFmt w:val="decimal"/>
      <w:lvlText w:val="%1.%2.%3.%4.%5.%6.%7."/>
      <w:lvlJc w:val="left"/>
      <w:pPr>
        <w:widowControl w:val="0"/>
        <w:autoSpaceDE w:val="0"/>
        <w:autoSpaceDN w:val="0"/>
        <w:adjustRightInd w:val="0"/>
        <w:spacing w:line="312" w:lineRule="atLeast"/>
        <w:ind w:left="4955" w:hanging="708"/>
        <w:jc w:val="both"/>
      </w:pPr>
      <w:rPr>
        <w:rFonts w:ascii="Times New Roman" w:hAnsi="Times New Roman" w:cs="Times New Roman"/>
        <w:spacing w:val="0"/>
        <w:sz w:val="24"/>
        <w:szCs w:val="24"/>
      </w:rPr>
    </w:lvl>
    <w:lvl w:ilvl="7">
      <w:start w:val="1"/>
      <w:numFmt w:val="decimal"/>
      <w:lvlText w:val="%1.%2.%3.%4.%5.%6.%7.%8."/>
      <w:lvlJc w:val="left"/>
      <w:pPr>
        <w:widowControl w:val="0"/>
        <w:autoSpaceDE w:val="0"/>
        <w:autoSpaceDN w:val="0"/>
        <w:adjustRightInd w:val="0"/>
        <w:spacing w:line="312" w:lineRule="atLeast"/>
        <w:ind w:left="5663" w:hanging="708"/>
        <w:jc w:val="both"/>
      </w:pPr>
      <w:rPr>
        <w:rFonts w:ascii="Times New Roman" w:hAnsi="Times New Roman" w:cs="Times New Roman"/>
        <w:spacing w:val="0"/>
        <w:sz w:val="24"/>
        <w:szCs w:val="24"/>
      </w:rPr>
    </w:lvl>
    <w:lvl w:ilvl="8">
      <w:start w:val="1"/>
      <w:numFmt w:val="decimal"/>
      <w:lvlText w:val="%1.%2.%3.%4.%5.%6.%7.%8.%9."/>
      <w:lvlJc w:val="left"/>
      <w:pPr>
        <w:widowControl w:val="0"/>
        <w:autoSpaceDE w:val="0"/>
        <w:autoSpaceDN w:val="0"/>
        <w:adjustRightInd w:val="0"/>
        <w:spacing w:line="312" w:lineRule="atLeast"/>
        <w:ind w:left="6371" w:hanging="708"/>
        <w:jc w:val="both"/>
      </w:pPr>
      <w:rPr>
        <w:rFonts w:ascii="Times New Roman" w:hAnsi="Times New Roman" w:cs="Times New Roman"/>
        <w:spacing w:val="0"/>
        <w:sz w:val="24"/>
        <w:szCs w:val="24"/>
      </w:rPr>
    </w:lvl>
  </w:abstractNum>
  <w:abstractNum w:abstractNumId="2" w15:restartNumberingAfterBreak="0">
    <w:nsid w:val="00A43951"/>
    <w:multiLevelType w:val="hybridMultilevel"/>
    <w:tmpl w:val="27844C84"/>
    <w:lvl w:ilvl="0" w:tplc="FFFFFFFF">
      <w:start w:val="1"/>
      <w:numFmt w:val="lowerRoman"/>
      <w:lvlText w:val="(%1)"/>
      <w:lvlJc w:val="left"/>
      <w:pPr>
        <w:tabs>
          <w:tab w:val="num" w:pos="3145"/>
        </w:tabs>
        <w:ind w:left="3145" w:hanging="435"/>
      </w:pPr>
      <w:rPr>
        <w:rFonts w:hint="default"/>
      </w:rPr>
    </w:lvl>
    <w:lvl w:ilvl="1" w:tplc="0A84CEDA">
      <w:numFmt w:val="none"/>
      <w:lvlText w:val=""/>
      <w:lvlJc w:val="left"/>
      <w:pPr>
        <w:tabs>
          <w:tab w:val="num" w:pos="2710"/>
        </w:tabs>
      </w:pPr>
      <w:rPr>
        <w:rFonts w:cs="Times New Roman"/>
      </w:rPr>
    </w:lvl>
    <w:lvl w:ilvl="2" w:tplc="40161E0E">
      <w:numFmt w:val="none"/>
      <w:lvlText w:val=""/>
      <w:lvlJc w:val="left"/>
      <w:pPr>
        <w:tabs>
          <w:tab w:val="num" w:pos="2710"/>
        </w:tabs>
      </w:pPr>
      <w:rPr>
        <w:rFonts w:cs="Times New Roman"/>
      </w:rPr>
    </w:lvl>
    <w:lvl w:ilvl="3" w:tplc="629C7F6A">
      <w:numFmt w:val="none"/>
      <w:lvlText w:val=""/>
      <w:lvlJc w:val="left"/>
      <w:pPr>
        <w:tabs>
          <w:tab w:val="num" w:pos="2710"/>
        </w:tabs>
      </w:pPr>
      <w:rPr>
        <w:rFonts w:cs="Times New Roman"/>
      </w:rPr>
    </w:lvl>
    <w:lvl w:ilvl="4" w:tplc="945E3FFE">
      <w:numFmt w:val="none"/>
      <w:lvlText w:val=""/>
      <w:lvlJc w:val="left"/>
      <w:pPr>
        <w:tabs>
          <w:tab w:val="num" w:pos="2710"/>
        </w:tabs>
      </w:pPr>
      <w:rPr>
        <w:rFonts w:cs="Times New Roman"/>
      </w:rPr>
    </w:lvl>
    <w:lvl w:ilvl="5" w:tplc="50320230">
      <w:numFmt w:val="none"/>
      <w:lvlText w:val=""/>
      <w:lvlJc w:val="left"/>
      <w:pPr>
        <w:tabs>
          <w:tab w:val="num" w:pos="2710"/>
        </w:tabs>
      </w:pPr>
      <w:rPr>
        <w:rFonts w:cs="Times New Roman"/>
      </w:rPr>
    </w:lvl>
    <w:lvl w:ilvl="6" w:tplc="47D40A36">
      <w:numFmt w:val="none"/>
      <w:lvlText w:val=""/>
      <w:lvlJc w:val="left"/>
      <w:pPr>
        <w:tabs>
          <w:tab w:val="num" w:pos="2710"/>
        </w:tabs>
      </w:pPr>
      <w:rPr>
        <w:rFonts w:cs="Times New Roman"/>
      </w:rPr>
    </w:lvl>
    <w:lvl w:ilvl="7" w:tplc="14648470">
      <w:numFmt w:val="none"/>
      <w:lvlText w:val=""/>
      <w:lvlJc w:val="left"/>
      <w:pPr>
        <w:tabs>
          <w:tab w:val="num" w:pos="2710"/>
        </w:tabs>
      </w:pPr>
      <w:rPr>
        <w:rFonts w:cs="Times New Roman"/>
      </w:rPr>
    </w:lvl>
    <w:lvl w:ilvl="8" w:tplc="426EFC8A">
      <w:numFmt w:val="none"/>
      <w:lvlText w:val=""/>
      <w:lvlJc w:val="left"/>
      <w:pPr>
        <w:tabs>
          <w:tab w:val="num" w:pos="2710"/>
        </w:tabs>
      </w:pPr>
      <w:rPr>
        <w:rFonts w:cs="Times New Roman"/>
      </w:rPr>
    </w:lvl>
  </w:abstractNum>
  <w:abstractNum w:abstractNumId="3" w15:restartNumberingAfterBreak="0">
    <w:nsid w:val="18F23A0C"/>
    <w:multiLevelType w:val="multilevel"/>
    <w:tmpl w:val="608AF2B2"/>
    <w:lvl w:ilvl="0">
      <w:start w:val="1"/>
      <w:numFmt w:val="bullet"/>
      <w:lvlText w:val=""/>
      <w:lvlJc w:val="left"/>
      <w:pPr>
        <w:tabs>
          <w:tab w:val="num" w:pos="1260"/>
        </w:tabs>
        <w:ind w:left="1260" w:hanging="720"/>
      </w:pPr>
      <w:rPr>
        <w:rFonts w:ascii="Symbol" w:hAnsi="Symbol" w:hint="default"/>
        <w:bCs w:val="0"/>
        <w:iCs w:val="0"/>
        <w:u w:val="none"/>
      </w:rPr>
    </w:lvl>
    <w:lvl w:ilvl="1">
      <w:start w:val="1"/>
      <w:numFmt w:val="decimal"/>
      <w:isLgl/>
      <w:lvlText w:val="%1.%2"/>
      <w:lvlJc w:val="left"/>
      <w:pPr>
        <w:tabs>
          <w:tab w:val="num" w:pos="1980"/>
        </w:tabs>
        <w:ind w:left="1980" w:hanging="720"/>
      </w:pPr>
      <w:rPr>
        <w:rFonts w:cs="David" w:hint="default"/>
        <w:b w:val="0"/>
        <w:bCs w:val="0"/>
      </w:rPr>
    </w:lvl>
    <w:lvl w:ilvl="2">
      <w:start w:val="1"/>
      <w:numFmt w:val="decimal"/>
      <w:isLgl/>
      <w:lvlText w:val="%1.%2.%3"/>
      <w:lvlJc w:val="left"/>
      <w:pPr>
        <w:tabs>
          <w:tab w:val="num" w:pos="2887"/>
        </w:tabs>
        <w:ind w:left="2887" w:hanging="907"/>
      </w:pPr>
      <w:rPr>
        <w:rFonts w:cs="David" w:hint="default"/>
      </w:rPr>
    </w:lvl>
    <w:lvl w:ilvl="3">
      <w:start w:val="1"/>
      <w:numFmt w:val="decimal"/>
      <w:isLgl/>
      <w:lvlText w:val="%1.%2.%3.%4"/>
      <w:lvlJc w:val="left"/>
      <w:pPr>
        <w:tabs>
          <w:tab w:val="num" w:pos="4038"/>
        </w:tabs>
        <w:ind w:left="4038" w:hanging="1151"/>
      </w:pPr>
      <w:rPr>
        <w:rFonts w:cs="David" w:hint="default"/>
      </w:rPr>
    </w:lvl>
    <w:lvl w:ilvl="4">
      <w:start w:val="1"/>
      <w:numFmt w:val="hebrew1"/>
      <w:lvlText w:val="[%5]"/>
      <w:lvlJc w:val="left"/>
      <w:pPr>
        <w:tabs>
          <w:tab w:val="num" w:pos="1980"/>
        </w:tabs>
        <w:ind w:left="1980" w:hanging="720"/>
      </w:pPr>
      <w:rPr>
        <w:rFonts w:hint="default"/>
      </w:rPr>
    </w:lvl>
    <w:lvl w:ilvl="5">
      <w:start w:val="1"/>
      <w:numFmt w:val="decimal"/>
      <w:lvlText w:val="[%6]"/>
      <w:lvlJc w:val="left"/>
      <w:pPr>
        <w:tabs>
          <w:tab w:val="num" w:pos="1980"/>
        </w:tabs>
        <w:ind w:left="1980" w:hanging="720"/>
      </w:pPr>
      <w:rPr>
        <w:rFonts w:hint="default"/>
      </w:rPr>
    </w:lvl>
    <w:lvl w:ilvl="6">
      <w:start w:val="1"/>
      <w:numFmt w:val="hebrew1"/>
      <w:lvlText w:val="(%7)"/>
      <w:lvlJc w:val="left"/>
      <w:pPr>
        <w:tabs>
          <w:tab w:val="num" w:pos="1980"/>
        </w:tabs>
        <w:ind w:left="1980" w:hanging="720"/>
      </w:pPr>
      <w:rPr>
        <w:rFonts w:hint="default"/>
      </w:rPr>
    </w:lvl>
    <w:lvl w:ilvl="7">
      <w:start w:val="1"/>
      <w:numFmt w:val="decimal"/>
      <w:lvlText w:val="(%8)"/>
      <w:lvlJc w:val="left"/>
      <w:pPr>
        <w:tabs>
          <w:tab w:val="num" w:pos="1980"/>
        </w:tabs>
        <w:ind w:left="1980" w:hanging="720"/>
      </w:pPr>
      <w:rPr>
        <w:rFonts w:hint="default"/>
      </w:rPr>
    </w:lvl>
    <w:lvl w:ilvl="8">
      <w:start w:val="1"/>
      <w:numFmt w:val="hebrew1"/>
      <w:lvlText w:val="%9)"/>
      <w:lvlJc w:val="left"/>
      <w:pPr>
        <w:tabs>
          <w:tab w:val="num" w:pos="5382"/>
        </w:tabs>
        <w:ind w:left="5382" w:hanging="1242"/>
      </w:pPr>
      <w:rPr>
        <w:rFonts w:hint="default"/>
      </w:rPr>
    </w:lvl>
  </w:abstractNum>
  <w:abstractNum w:abstractNumId="4" w15:restartNumberingAfterBreak="0">
    <w:nsid w:val="23274FED"/>
    <w:multiLevelType w:val="multilevel"/>
    <w:tmpl w:val="1D3024B2"/>
    <w:name w:val="Legal2"/>
    <w:lvl w:ilvl="0">
      <w:start w:val="1"/>
      <w:numFmt w:val="decimal"/>
      <w:lvlText w:val="%1."/>
      <w:lvlJc w:val="left"/>
      <w:pPr>
        <w:tabs>
          <w:tab w:val="num" w:pos="720"/>
        </w:tabs>
        <w:ind w:left="720" w:right="720" w:hanging="720"/>
      </w:pPr>
      <w:rPr>
        <w:rFonts w:ascii="Times New Roman Bold" w:hAnsi="Times New Roman Bold" w:hint="default"/>
        <w:b/>
        <w:i w:val="0"/>
        <w:caps/>
        <w:strike w:val="0"/>
        <w:dstrike w:val="0"/>
        <w:vanish w:val="0"/>
        <w:webHidden w:val="0"/>
        <w:color w:val="auto"/>
        <w:sz w:val="20"/>
        <w:u w:val="none"/>
        <w:effect w:val="none"/>
        <w:vertAlign w:val="baseline"/>
      </w:rPr>
    </w:lvl>
    <w:lvl w:ilvl="1">
      <w:start w:val="1"/>
      <w:numFmt w:val="decimal"/>
      <w:lvlText w:val="%1.%2"/>
      <w:lvlJc w:val="left"/>
      <w:pPr>
        <w:tabs>
          <w:tab w:val="num" w:pos="1080"/>
        </w:tabs>
        <w:ind w:left="0" w:firstLine="720"/>
      </w:pPr>
      <w:rPr>
        <w:rFonts w:ascii="Times New Roman Bold" w:hAnsi="Times New Roman Bold" w:hint="default"/>
        <w:b/>
        <w:i w:val="0"/>
        <w:caps w:val="0"/>
        <w:strike w:val="0"/>
        <w:dstrike w:val="0"/>
        <w:vanish w:val="0"/>
        <w:webHidden w:val="0"/>
        <w:color w:val="auto"/>
        <w:sz w:val="20"/>
        <w:u w:val="none"/>
        <w:effect w:val="none"/>
        <w:vertAlign w:val="baseline"/>
      </w:rPr>
    </w:lvl>
    <w:lvl w:ilvl="2">
      <w:start w:val="1"/>
      <w:numFmt w:val="lowerLetter"/>
      <w:lvlText w:val="(%3)"/>
      <w:lvlJc w:val="left"/>
      <w:pPr>
        <w:tabs>
          <w:tab w:val="num" w:pos="2160"/>
        </w:tabs>
        <w:ind w:left="0" w:firstLine="1440"/>
      </w:pPr>
      <w:rPr>
        <w:rFonts w:ascii="Times New Roman" w:hAnsi="Times New Roman"/>
        <w:b/>
        <w:i w:val="0"/>
        <w:caps w:val="0"/>
        <w:smallCaps w:val="0"/>
        <w:strike w:val="0"/>
        <w:dstrike w:val="0"/>
        <w:vanish w:val="0"/>
        <w:webHidden w:val="0"/>
        <w:color w:val="auto"/>
        <w:sz w:val="26"/>
        <w:u w:val="none"/>
        <w:effect w:val="none"/>
        <w:vertAlign w:val="baseline"/>
      </w:rPr>
    </w:lvl>
    <w:lvl w:ilvl="3">
      <w:start w:val="1"/>
      <w:numFmt w:val="lowerRoman"/>
      <w:lvlText w:val="(%4)"/>
      <w:lvlJc w:val="left"/>
      <w:pPr>
        <w:tabs>
          <w:tab w:val="num" w:pos="2880"/>
        </w:tabs>
        <w:ind w:left="0" w:firstLine="2160"/>
      </w:pPr>
      <w:rPr>
        <w:rFonts w:ascii="Times New Roman" w:hAnsi="Times New Roman"/>
        <w:b/>
        <w:i w:val="0"/>
        <w:caps w:val="0"/>
        <w:smallCaps w:val="0"/>
        <w:strike w:val="0"/>
        <w:dstrike w:val="0"/>
        <w:vanish w:val="0"/>
        <w:webHidden w:val="0"/>
        <w:color w:val="auto"/>
        <w:sz w:val="26"/>
        <w:u w:val="none"/>
        <w:effect w:val="none"/>
        <w:vertAlign w:val="baseline"/>
      </w:rPr>
    </w:lvl>
    <w:lvl w:ilvl="4">
      <w:start w:val="1"/>
      <w:numFmt w:val="decimal"/>
      <w:lvlText w:val="(%5)"/>
      <w:lvlJc w:val="left"/>
      <w:pPr>
        <w:tabs>
          <w:tab w:val="num" w:pos="3600"/>
        </w:tabs>
        <w:ind w:left="0" w:firstLine="2880"/>
      </w:pPr>
      <w:rPr>
        <w:rFonts w:ascii="Times New Roman" w:hAnsi="Times New Roman"/>
        <w:b/>
        <w:i w:val="0"/>
        <w:caps w:val="0"/>
        <w:smallCaps w:val="0"/>
        <w:strike w:val="0"/>
        <w:dstrike w:val="0"/>
        <w:vanish w:val="0"/>
        <w:webHidden w:val="0"/>
        <w:color w:val="auto"/>
        <w:sz w:val="26"/>
        <w:u w:val="none"/>
        <w:effect w:val="none"/>
        <w:vertAlign w:val="baseline"/>
      </w:rPr>
    </w:lvl>
    <w:lvl w:ilvl="5">
      <w:start w:val="1"/>
      <w:numFmt w:val="lowerLetter"/>
      <w:lvlText w:val="%6."/>
      <w:lvlJc w:val="left"/>
      <w:pPr>
        <w:tabs>
          <w:tab w:val="num" w:pos="4320"/>
        </w:tabs>
        <w:ind w:left="0" w:firstLine="3600"/>
      </w:pPr>
      <w:rPr>
        <w:rFonts w:ascii="Times New Roman" w:hAnsi="Times New Roman"/>
        <w:b/>
        <w:i w:val="0"/>
        <w:caps w:val="0"/>
        <w:smallCaps w:val="0"/>
        <w:strike w:val="0"/>
        <w:dstrike w:val="0"/>
        <w:vanish w:val="0"/>
        <w:webHidden w:val="0"/>
        <w:color w:val="auto"/>
        <w:sz w:val="26"/>
        <w:u w:val="none"/>
        <w:effect w:val="none"/>
        <w:vertAlign w:val="baseline"/>
      </w:rPr>
    </w:lvl>
    <w:lvl w:ilvl="6">
      <w:start w:val="1"/>
      <w:numFmt w:val="lowerRoman"/>
      <w:lvlText w:val="%7."/>
      <w:lvlJc w:val="left"/>
      <w:pPr>
        <w:tabs>
          <w:tab w:val="num" w:pos="5040"/>
        </w:tabs>
        <w:ind w:left="0" w:firstLine="4320"/>
      </w:pPr>
      <w:rPr>
        <w:rFonts w:ascii="Times New Roman" w:hAnsi="Times New Roman"/>
        <w:b/>
        <w:i w:val="0"/>
        <w:caps w:val="0"/>
        <w:smallCaps w:val="0"/>
        <w:strike w:val="0"/>
        <w:dstrike w:val="0"/>
        <w:vanish w:val="0"/>
        <w:webHidden w:val="0"/>
        <w:color w:val="auto"/>
        <w:sz w:val="26"/>
        <w:u w:val="none"/>
        <w:effect w:val="none"/>
        <w:vertAlign w:val="baseline"/>
      </w:rPr>
    </w:lvl>
    <w:lvl w:ilvl="7">
      <w:start w:val="1"/>
      <w:numFmt w:val="lowerLetter"/>
      <w:lvlText w:val="(%8)"/>
      <w:lvlJc w:val="left"/>
      <w:pPr>
        <w:tabs>
          <w:tab w:val="num" w:pos="1440"/>
        </w:tabs>
        <w:ind w:left="0" w:firstLine="720"/>
      </w:pPr>
      <w:rPr>
        <w:rFonts w:ascii="Times New Roman" w:hAnsi="Times New Roman"/>
        <w:b/>
        <w:i w:val="0"/>
        <w:caps w:val="0"/>
        <w:smallCaps w:val="0"/>
        <w:strike w:val="0"/>
        <w:dstrike w:val="0"/>
        <w:vanish w:val="0"/>
        <w:webHidden w:val="0"/>
        <w:color w:val="auto"/>
        <w:sz w:val="26"/>
        <w:u w:val="none"/>
        <w:effect w:val="none"/>
        <w:vertAlign w:val="baseline"/>
      </w:rPr>
    </w:lvl>
    <w:lvl w:ilvl="8">
      <w:start w:val="1"/>
      <w:numFmt w:val="lowerRoman"/>
      <w:lvlText w:val="(%9)"/>
      <w:lvlJc w:val="left"/>
      <w:pPr>
        <w:tabs>
          <w:tab w:val="num" w:pos="2160"/>
        </w:tabs>
        <w:ind w:left="0" w:firstLine="1440"/>
      </w:pPr>
      <w:rPr>
        <w:rFonts w:ascii="Times New Roman" w:hAnsi="Times New Roman"/>
        <w:b/>
        <w:i w:val="0"/>
        <w:caps w:val="0"/>
        <w:smallCaps w:val="0"/>
        <w:strike w:val="0"/>
        <w:dstrike w:val="0"/>
        <w:vanish w:val="0"/>
        <w:webHidden w:val="0"/>
        <w:color w:val="auto"/>
        <w:sz w:val="26"/>
        <w:u w:val="none"/>
        <w:effect w:val="none"/>
        <w:vertAlign w:val="baseline"/>
      </w:rPr>
    </w:lvl>
  </w:abstractNum>
  <w:abstractNum w:abstractNumId="5" w15:restartNumberingAfterBreak="0">
    <w:nsid w:val="300A311D"/>
    <w:multiLevelType w:val="multilevel"/>
    <w:tmpl w:val="A90C9A72"/>
    <w:lvl w:ilvl="0">
      <w:start w:val="1"/>
      <w:numFmt w:val="decimal"/>
      <w:lvlText w:val="%1."/>
      <w:lvlJc w:val="left"/>
      <w:pPr>
        <w:tabs>
          <w:tab w:val="num" w:pos="502"/>
        </w:tabs>
        <w:ind w:left="502" w:right="360" w:hanging="360"/>
      </w:pPr>
      <w:rPr>
        <w:rFonts w:hint="default"/>
      </w:rPr>
    </w:lvl>
    <w:lvl w:ilvl="1">
      <w:start w:val="1"/>
      <w:numFmt w:val="decimal"/>
      <w:lvlText w:val="%1.%2."/>
      <w:lvlJc w:val="left"/>
      <w:pPr>
        <w:tabs>
          <w:tab w:val="num" w:pos="792"/>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180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6" w15:restartNumberingAfterBreak="0">
    <w:nsid w:val="32F05C2A"/>
    <w:multiLevelType w:val="multilevel"/>
    <w:tmpl w:val="69FA0312"/>
    <w:lvl w:ilvl="0">
      <w:start w:val="1"/>
      <w:numFmt w:val="lowerLetter"/>
      <w:lvlText w:val="(%1)"/>
      <w:lvlJc w:val="left"/>
      <w:pPr>
        <w:tabs>
          <w:tab w:val="num" w:pos="1021"/>
        </w:tabs>
        <w:ind w:left="1021" w:hanging="454"/>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380E229D"/>
    <w:multiLevelType w:val="multilevel"/>
    <w:tmpl w:val="5FEA29E2"/>
    <w:lvl w:ilvl="0">
      <w:start w:val="1"/>
      <w:numFmt w:val="decimal"/>
      <w:isLgl/>
      <w:lvlText w:val="%1."/>
      <w:lvlJc w:val="left"/>
      <w:pPr>
        <w:tabs>
          <w:tab w:val="num" w:pos="720"/>
        </w:tabs>
        <w:ind w:left="720" w:hanging="720"/>
      </w:pPr>
      <w:rPr>
        <w:rFonts w:cs="David" w:hint="cs"/>
        <w:bCs w:val="0"/>
        <w:iCs w:val="0"/>
        <w:u w:val="none"/>
      </w:rPr>
    </w:lvl>
    <w:lvl w:ilvl="1">
      <w:start w:val="1"/>
      <w:numFmt w:val="decimal"/>
      <w:isLgl/>
      <w:lvlText w:val="%1.%2"/>
      <w:lvlJc w:val="left"/>
      <w:pPr>
        <w:tabs>
          <w:tab w:val="num" w:pos="1440"/>
        </w:tabs>
        <w:ind w:left="1440" w:hanging="720"/>
      </w:pPr>
      <w:rPr>
        <w:rFonts w:cs="David" w:hint="default"/>
        <w:b w:val="0"/>
        <w:bCs w:val="0"/>
      </w:rPr>
    </w:lvl>
    <w:lvl w:ilvl="2">
      <w:start w:val="1"/>
      <w:numFmt w:val="decimal"/>
      <w:isLgl/>
      <w:lvlText w:val="%1.%2.%3"/>
      <w:lvlJc w:val="left"/>
      <w:pPr>
        <w:tabs>
          <w:tab w:val="num" w:pos="2347"/>
        </w:tabs>
        <w:ind w:left="2347" w:hanging="907"/>
      </w:pPr>
      <w:rPr>
        <w:rFonts w:cs="David" w:hint="default"/>
      </w:rPr>
    </w:lvl>
    <w:lvl w:ilvl="3">
      <w:start w:val="1"/>
      <w:numFmt w:val="decimal"/>
      <w:isLgl/>
      <w:lvlText w:val="%1.%2.%3.%4"/>
      <w:lvlJc w:val="left"/>
      <w:pPr>
        <w:tabs>
          <w:tab w:val="num" w:pos="3498"/>
        </w:tabs>
        <w:ind w:left="3498" w:hanging="1151"/>
      </w:pPr>
      <w:rPr>
        <w:rFonts w:cs="David" w:hint="default"/>
      </w:rPr>
    </w:lvl>
    <w:lvl w:ilvl="4">
      <w:start w:val="1"/>
      <w:numFmt w:val="hebrew1"/>
      <w:pStyle w:val="Heading5"/>
      <w:lvlText w:val="[%5]"/>
      <w:lvlJc w:val="left"/>
      <w:pPr>
        <w:tabs>
          <w:tab w:val="num" w:pos="1440"/>
        </w:tabs>
        <w:ind w:left="1440" w:hanging="720"/>
      </w:pPr>
      <w:rPr>
        <w:rFonts w:hint="default"/>
      </w:rPr>
    </w:lvl>
    <w:lvl w:ilvl="5">
      <w:start w:val="1"/>
      <w:numFmt w:val="decimal"/>
      <w:pStyle w:val="Heading6"/>
      <w:lvlText w:val="[%6]"/>
      <w:lvlJc w:val="left"/>
      <w:pPr>
        <w:tabs>
          <w:tab w:val="num" w:pos="1440"/>
        </w:tabs>
        <w:ind w:left="1440" w:hanging="720"/>
      </w:pPr>
      <w:rPr>
        <w:rFonts w:hint="default"/>
      </w:rPr>
    </w:lvl>
    <w:lvl w:ilvl="6">
      <w:start w:val="1"/>
      <w:numFmt w:val="hebrew1"/>
      <w:pStyle w:val="Heading7"/>
      <w:lvlText w:val="(%7)"/>
      <w:lvlJc w:val="left"/>
      <w:pPr>
        <w:tabs>
          <w:tab w:val="num" w:pos="1440"/>
        </w:tabs>
        <w:ind w:left="1440" w:hanging="720"/>
      </w:pPr>
      <w:rPr>
        <w:rFonts w:hint="default"/>
      </w:rPr>
    </w:lvl>
    <w:lvl w:ilvl="7">
      <w:start w:val="1"/>
      <w:numFmt w:val="decimal"/>
      <w:pStyle w:val="Heading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8" w15:restartNumberingAfterBreak="0">
    <w:nsid w:val="3E631ECD"/>
    <w:multiLevelType w:val="hybridMultilevel"/>
    <w:tmpl w:val="AAE6B90C"/>
    <w:lvl w:ilvl="0" w:tplc="2C1811E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A561B3"/>
    <w:multiLevelType w:val="hybridMultilevel"/>
    <w:tmpl w:val="B7F8274E"/>
    <w:lvl w:ilvl="0" w:tplc="8016532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1C42C7"/>
    <w:multiLevelType w:val="multilevel"/>
    <w:tmpl w:val="0D1AED1E"/>
    <w:lvl w:ilvl="0">
      <w:start w:val="1"/>
      <w:numFmt w:val="decimal"/>
      <w:pStyle w:val="Heading1"/>
      <w:lvlText w:val="%1."/>
      <w:lvlJc w:val="right"/>
      <w:pPr>
        <w:tabs>
          <w:tab w:val="num" w:pos="709"/>
        </w:tabs>
        <w:ind w:left="709" w:hanging="425"/>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1">
      <w:start w:val="1"/>
      <w:numFmt w:val="decimal"/>
      <w:pStyle w:val="Heading2"/>
      <w:lvlText w:val="%1.%2."/>
      <w:lvlJc w:val="left"/>
      <w:pPr>
        <w:tabs>
          <w:tab w:val="num" w:pos="1418"/>
        </w:tabs>
        <w:ind w:left="1418" w:hanging="709"/>
      </w:pPr>
      <w:rPr>
        <w:rFonts w:ascii="Times New Roman" w:hAnsi="Times New Roman" w:cs="David" w:hint="default"/>
        <w:b w:val="0"/>
        <w:bCs w:val="0"/>
        <w:i w:val="0"/>
        <w:iCs w:val="0"/>
        <w:caps w:val="0"/>
        <w:strike w:val="0"/>
        <w:dstrike w:val="0"/>
        <w:vanish w:val="0"/>
        <w:kern w:val="0"/>
        <w:sz w:val="24"/>
        <w:szCs w:val="24"/>
        <w:u w:val="none"/>
        <w:vertAlign w:val="baseline"/>
      </w:rPr>
    </w:lvl>
    <w:lvl w:ilvl="2">
      <w:start w:val="1"/>
      <w:numFmt w:val="decimal"/>
      <w:pStyle w:val="Heading3"/>
      <w:lvlText w:val="%1.%2.%3."/>
      <w:lvlJc w:val="left"/>
      <w:pPr>
        <w:tabs>
          <w:tab w:val="num" w:pos="2552"/>
        </w:tabs>
        <w:ind w:left="2552" w:hanging="1134"/>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decimal"/>
      <w:pStyle w:val="Heading4"/>
      <w:lvlText w:val="%1.%2.%3.%4."/>
      <w:lvlJc w:val="left"/>
      <w:pPr>
        <w:tabs>
          <w:tab w:val="num" w:pos="3686"/>
        </w:tabs>
        <w:ind w:left="3686" w:hanging="1134"/>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103"/>
        </w:tabs>
        <w:ind w:left="5103" w:hanging="1417"/>
      </w:pPr>
      <w:rPr>
        <w:rFonts w:ascii="Times New Roman" w:hAnsi="Times New Roman" w:cs="David" w:hint="default"/>
        <w:b w:val="0"/>
        <w:bCs w:val="0"/>
        <w:i w:val="0"/>
        <w:iCs w:val="0"/>
        <w:caps w:val="0"/>
        <w:strike w:val="0"/>
        <w:dstrike w:val="0"/>
        <w:vanish w:val="0"/>
        <w:color w:val="000000"/>
        <w:sz w:val="24"/>
        <w:szCs w:val="24"/>
        <w:vertAlign w:val="baseline"/>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11" w15:restartNumberingAfterBreak="0">
    <w:nsid w:val="4CB806AF"/>
    <w:multiLevelType w:val="hybridMultilevel"/>
    <w:tmpl w:val="BB6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12" w15:restartNumberingAfterBreak="0">
    <w:nsid w:val="50FF034A"/>
    <w:multiLevelType w:val="hybridMultilevel"/>
    <w:tmpl w:val="3B94E7DE"/>
    <w:lvl w:ilvl="0" w:tplc="B9FEC7B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D45EA4"/>
    <w:multiLevelType w:val="hybridMultilevel"/>
    <w:tmpl w:val="00FC2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14" w15:restartNumberingAfterBreak="0">
    <w:nsid w:val="62051865"/>
    <w:multiLevelType w:val="hybridMultilevel"/>
    <w:tmpl w:val="0CE2AE44"/>
    <w:lvl w:ilvl="0" w:tplc="FFFFFFFF">
      <w:start w:val="1"/>
      <w:numFmt w:val="lowerRoman"/>
      <w:lvlText w:val="(%1)"/>
      <w:lvlJc w:val="left"/>
      <w:pPr>
        <w:tabs>
          <w:tab w:val="num" w:pos="795"/>
        </w:tabs>
        <w:ind w:left="795" w:hanging="435"/>
      </w:pPr>
      <w:rPr>
        <w:rFonts w:hint="default"/>
      </w:rPr>
    </w:lvl>
    <w:lvl w:ilvl="1" w:tplc="0A84CEDA">
      <w:numFmt w:val="none"/>
      <w:lvlText w:val=""/>
      <w:lvlJc w:val="left"/>
      <w:pPr>
        <w:tabs>
          <w:tab w:val="num" w:pos="360"/>
        </w:tabs>
      </w:pPr>
      <w:rPr>
        <w:rFonts w:cs="Times New Roman"/>
      </w:rPr>
    </w:lvl>
    <w:lvl w:ilvl="2" w:tplc="40161E0E">
      <w:numFmt w:val="none"/>
      <w:lvlText w:val=""/>
      <w:lvlJc w:val="left"/>
      <w:pPr>
        <w:tabs>
          <w:tab w:val="num" w:pos="360"/>
        </w:tabs>
      </w:pPr>
      <w:rPr>
        <w:rFonts w:cs="Times New Roman"/>
      </w:rPr>
    </w:lvl>
    <w:lvl w:ilvl="3" w:tplc="629C7F6A">
      <w:numFmt w:val="none"/>
      <w:lvlText w:val=""/>
      <w:lvlJc w:val="left"/>
      <w:pPr>
        <w:tabs>
          <w:tab w:val="num" w:pos="360"/>
        </w:tabs>
      </w:pPr>
      <w:rPr>
        <w:rFonts w:cs="Times New Roman"/>
      </w:rPr>
    </w:lvl>
    <w:lvl w:ilvl="4" w:tplc="945E3FFE">
      <w:numFmt w:val="none"/>
      <w:lvlText w:val=""/>
      <w:lvlJc w:val="left"/>
      <w:pPr>
        <w:tabs>
          <w:tab w:val="num" w:pos="360"/>
        </w:tabs>
      </w:pPr>
      <w:rPr>
        <w:rFonts w:cs="Times New Roman"/>
      </w:rPr>
    </w:lvl>
    <w:lvl w:ilvl="5" w:tplc="50320230">
      <w:numFmt w:val="none"/>
      <w:lvlText w:val=""/>
      <w:lvlJc w:val="left"/>
      <w:pPr>
        <w:tabs>
          <w:tab w:val="num" w:pos="360"/>
        </w:tabs>
      </w:pPr>
      <w:rPr>
        <w:rFonts w:cs="Times New Roman"/>
      </w:rPr>
    </w:lvl>
    <w:lvl w:ilvl="6" w:tplc="47D40A36">
      <w:numFmt w:val="none"/>
      <w:lvlText w:val=""/>
      <w:lvlJc w:val="left"/>
      <w:pPr>
        <w:tabs>
          <w:tab w:val="num" w:pos="360"/>
        </w:tabs>
      </w:pPr>
      <w:rPr>
        <w:rFonts w:cs="Times New Roman"/>
      </w:rPr>
    </w:lvl>
    <w:lvl w:ilvl="7" w:tplc="14648470">
      <w:numFmt w:val="none"/>
      <w:lvlText w:val=""/>
      <w:lvlJc w:val="left"/>
      <w:pPr>
        <w:tabs>
          <w:tab w:val="num" w:pos="360"/>
        </w:tabs>
      </w:pPr>
      <w:rPr>
        <w:rFonts w:cs="Times New Roman"/>
      </w:rPr>
    </w:lvl>
    <w:lvl w:ilvl="8" w:tplc="426EFC8A">
      <w:numFmt w:val="none"/>
      <w:lvlText w:val=""/>
      <w:lvlJc w:val="left"/>
      <w:pPr>
        <w:tabs>
          <w:tab w:val="num" w:pos="360"/>
        </w:tabs>
      </w:pPr>
      <w:rPr>
        <w:rFonts w:cs="Times New Roman"/>
      </w:rPr>
    </w:lvl>
  </w:abstractNum>
  <w:abstractNum w:abstractNumId="15" w15:restartNumberingAfterBreak="0">
    <w:nsid w:val="68A01A89"/>
    <w:multiLevelType w:val="hybridMultilevel"/>
    <w:tmpl w:val="D3B0C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16" w15:restartNumberingAfterBreak="0">
    <w:nsid w:val="77165203"/>
    <w:multiLevelType w:val="hybridMultilevel"/>
    <w:tmpl w:val="ED44CA20"/>
    <w:lvl w:ilvl="0" w:tplc="8B14F68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90499242">
    <w:abstractNumId w:val="7"/>
  </w:num>
  <w:num w:numId="2" w16cid:durableId="838236325">
    <w:abstractNumId w:val="7"/>
  </w:num>
  <w:num w:numId="3" w16cid:durableId="1581523156">
    <w:abstractNumId w:val="8"/>
  </w:num>
  <w:num w:numId="4" w16cid:durableId="878667991">
    <w:abstractNumId w:val="2"/>
  </w:num>
  <w:num w:numId="5" w16cid:durableId="2079277922">
    <w:abstractNumId w:val="14"/>
  </w:num>
  <w:num w:numId="6" w16cid:durableId="1023556211">
    <w:abstractNumId w:val="10"/>
  </w:num>
  <w:num w:numId="7" w16cid:durableId="1150168663">
    <w:abstractNumId w:val="10"/>
  </w:num>
  <w:num w:numId="8" w16cid:durableId="1877350153">
    <w:abstractNumId w:val="10"/>
  </w:num>
  <w:num w:numId="9" w16cid:durableId="1756048281">
    <w:abstractNumId w:val="10"/>
  </w:num>
  <w:num w:numId="10" w16cid:durableId="1254822556">
    <w:abstractNumId w:val="10"/>
  </w:num>
  <w:num w:numId="11" w16cid:durableId="2128425953">
    <w:abstractNumId w:val="5"/>
  </w:num>
  <w:num w:numId="12" w16cid:durableId="775176776">
    <w:abstractNumId w:val="10"/>
  </w:num>
  <w:num w:numId="13" w16cid:durableId="1966737510">
    <w:abstractNumId w:val="10"/>
  </w:num>
  <w:num w:numId="14" w16cid:durableId="518205463">
    <w:abstractNumId w:val="10"/>
  </w:num>
  <w:num w:numId="15" w16cid:durableId="464813989">
    <w:abstractNumId w:val="10"/>
  </w:num>
  <w:num w:numId="16" w16cid:durableId="743141600">
    <w:abstractNumId w:val="10"/>
  </w:num>
  <w:num w:numId="17" w16cid:durableId="437915662">
    <w:abstractNumId w:val="10"/>
  </w:num>
  <w:num w:numId="18" w16cid:durableId="1095320237">
    <w:abstractNumId w:val="3"/>
  </w:num>
  <w:num w:numId="19" w16cid:durableId="1650012806">
    <w:abstractNumId w:val="0"/>
  </w:num>
  <w:num w:numId="20" w16cid:durableId="581108985">
    <w:abstractNumId w:val="12"/>
  </w:num>
  <w:num w:numId="21" w16cid:durableId="1654681711">
    <w:abstractNumId w:val="13"/>
  </w:num>
  <w:num w:numId="22" w16cid:durableId="1931111139">
    <w:abstractNumId w:val="15"/>
  </w:num>
  <w:num w:numId="23" w16cid:durableId="1809518965">
    <w:abstractNumId w:val="11"/>
  </w:num>
  <w:num w:numId="24" w16cid:durableId="1776092971">
    <w:abstractNumId w:val="9"/>
  </w:num>
  <w:num w:numId="25" w16cid:durableId="1789426671">
    <w:abstractNumId w:val="10"/>
  </w:num>
  <w:num w:numId="26" w16cid:durableId="1515269003">
    <w:abstractNumId w:val="16"/>
  </w:num>
  <w:num w:numId="27" w16cid:durableId="1824664126">
    <w:abstractNumId w:val="10"/>
  </w:num>
  <w:num w:numId="28" w16cid:durableId="2141916457">
    <w:abstractNumId w:val="10"/>
  </w:num>
  <w:num w:numId="29" w16cid:durableId="2097165163">
    <w:abstractNumId w:val="10"/>
  </w:num>
  <w:num w:numId="30" w16cid:durableId="1682125576">
    <w:abstractNumId w:val="10"/>
  </w:num>
  <w:num w:numId="31" w16cid:durableId="1837184547">
    <w:abstractNumId w:val="10"/>
  </w:num>
  <w:num w:numId="32" w16cid:durableId="1107382746">
    <w:abstractNumId w:val="10"/>
  </w:num>
  <w:num w:numId="33" w16cid:durableId="2030914513">
    <w:abstractNumId w:val="10"/>
  </w:num>
  <w:num w:numId="34" w16cid:durableId="1743868665">
    <w:abstractNumId w:val="10"/>
  </w:num>
  <w:num w:numId="35" w16cid:durableId="224682421">
    <w:abstractNumId w:val="10"/>
  </w:num>
  <w:num w:numId="36" w16cid:durableId="903175484">
    <w:abstractNumId w:val="10"/>
  </w:num>
  <w:num w:numId="37" w16cid:durableId="401803136">
    <w:abstractNumId w:val="10"/>
  </w:num>
  <w:num w:numId="38" w16cid:durableId="2085755927">
    <w:abstractNumId w:val="10"/>
  </w:num>
  <w:num w:numId="39" w16cid:durableId="1163282145">
    <w:abstractNumId w:val="10"/>
  </w:num>
  <w:num w:numId="40" w16cid:durableId="1167479538">
    <w:abstractNumId w:val="10"/>
  </w:num>
  <w:num w:numId="41" w16cid:durableId="300232328">
    <w:abstractNumId w:val="10"/>
  </w:num>
  <w:num w:numId="42" w16cid:durableId="1079867163">
    <w:abstractNumId w:val="10"/>
  </w:num>
  <w:num w:numId="43" w16cid:durableId="786586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253114">
    <w:abstractNumId w:val="10"/>
  </w:num>
  <w:num w:numId="45" w16cid:durableId="1555655742">
    <w:abstractNumId w:val="10"/>
  </w:num>
  <w:num w:numId="46" w16cid:durableId="462578197">
    <w:abstractNumId w:val="10"/>
  </w:num>
  <w:num w:numId="47" w16cid:durableId="26680497">
    <w:abstractNumId w:val="10"/>
  </w:num>
  <w:num w:numId="48" w16cid:durableId="564991884">
    <w:abstractNumId w:val="10"/>
  </w:num>
  <w:num w:numId="49" w16cid:durableId="710878876">
    <w:abstractNumId w:val="10"/>
  </w:num>
  <w:num w:numId="50" w16cid:durableId="101724919">
    <w:abstractNumId w:val="10"/>
  </w:num>
  <w:num w:numId="51" w16cid:durableId="834759151">
    <w:abstractNumId w:val="10"/>
  </w:num>
  <w:num w:numId="52" w16cid:durableId="192113236">
    <w:abstractNumId w:val="10"/>
  </w:num>
  <w:num w:numId="53" w16cid:durableId="1602956325">
    <w:abstractNumId w:val="10"/>
  </w:num>
  <w:num w:numId="54" w16cid:durableId="305354573">
    <w:abstractNumId w:val="10"/>
  </w:num>
  <w:num w:numId="55" w16cid:durableId="1191189131">
    <w:abstractNumId w:val="10"/>
  </w:num>
  <w:num w:numId="56" w16cid:durableId="166288503">
    <w:abstractNumId w:val="10"/>
  </w:num>
  <w:num w:numId="57" w16cid:durableId="304480543">
    <w:abstractNumId w:val="10"/>
  </w:num>
  <w:num w:numId="58" w16cid:durableId="43483459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7A"/>
    <w:rsid w:val="0025714C"/>
    <w:rsid w:val="008A3926"/>
    <w:rsid w:val="00D2657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008190"/>
  <w15:docId w15:val="{23A4681C-3363-4CCA-A04F-BC3A5CCE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320" w:lineRule="atLeast"/>
      <w:jc w:val="both"/>
    </w:pPr>
    <w:rPr>
      <w:rFonts w:cs="David"/>
      <w:sz w:val="24"/>
      <w:szCs w:val="26"/>
      <w:lang w:eastAsia="he-IL"/>
    </w:rPr>
  </w:style>
  <w:style w:type="paragraph" w:styleId="Heading1">
    <w:name w:val="heading 1"/>
    <w:aliases w:val="1,Art One,H2,h1,כותרת ראשית,כותרת1,????? ?????,?????1,H1,כותרת 1 תו תו,כותרת 1 תו תו תו תו תו תו תו תו,p-dic-d,????? 1 ?? ??,????? 1 ?? ?? ?? ?? ?? ?? ?? ??,סעיף 1,???? 1,l1,I1,heading-one,Head 1 (Chapter heading),Titre§,Section Head,dor1,Char"/>
    <w:basedOn w:val="Normal"/>
    <w:qFormat/>
    <w:pPr>
      <w:numPr>
        <w:numId w:val="6"/>
      </w:numPr>
      <w:outlineLvl w:val="0"/>
    </w:pPr>
  </w:style>
  <w:style w:type="paragraph" w:styleId="Heading2">
    <w:name w:val="heading 2"/>
    <w:aliases w:val="2,?????2,????? ?????1,s,כותרת2,כותרת 2 תו תו,כותרת 2 תו תו תו תו תו תו תו,תו7, תו7, תו,סעיף 2,כותרת 2 תו,כותרת משנית,תו,????? 2 ?? ??,????? 2 ?? ?? ?? ?? ?? ?? ??,??7,??,????? 2 ??,l2,I2,heading-two,h2,Heading 2 Char,Heading 2Fake,תו תו,A"/>
    <w:basedOn w:val="Normal"/>
    <w:qFormat/>
    <w:pPr>
      <w:numPr>
        <w:ilvl w:val="1"/>
        <w:numId w:val="6"/>
      </w:numPr>
      <w:outlineLvl w:val="1"/>
    </w:pPr>
  </w:style>
  <w:style w:type="paragraph" w:styleId="Heading3">
    <w:name w:val="heading 3"/>
    <w:aliases w:val="3,h3,Test3,Char Char1,Heading 3 Char Char Char,Heading 3 Char Char Char תו Char,Heading 3 Char Char Char תו תו,כותרת 3 Char Char,Heading 31,Char Char11,Heading 3 Char Char Char1,Heading 3 Char Char Char תו Char1,כותרת 31,H3"/>
    <w:basedOn w:val="Normal"/>
    <w:qFormat/>
    <w:pPr>
      <w:numPr>
        <w:ilvl w:val="2"/>
        <w:numId w:val="6"/>
      </w:numPr>
      <w:outlineLvl w:val="2"/>
    </w:pPr>
  </w:style>
  <w:style w:type="paragraph" w:styleId="Heading4">
    <w:name w:val="heading 4"/>
    <w:aliases w:val="4,Map Title,h4,Heading 4 Char Char,Heading 4 Char Char תו Char,Heading 4 Char Char תו,Heading 4 Char,Titlu paragraf,H4"/>
    <w:basedOn w:val="Normal"/>
    <w:qFormat/>
    <w:pPr>
      <w:numPr>
        <w:ilvl w:val="3"/>
        <w:numId w:val="6"/>
      </w:numPr>
      <w:outlineLvl w:val="3"/>
    </w:pPr>
  </w:style>
  <w:style w:type="paragraph" w:styleId="Heading5">
    <w:name w:val="heading 5"/>
    <w:aliases w:val="5,Block Label,h5,H5"/>
    <w:basedOn w:val="Normal"/>
    <w:qFormat/>
    <w:pPr>
      <w:numPr>
        <w:ilvl w:val="4"/>
        <w:numId w:val="1"/>
      </w:numPr>
      <w:outlineLvl w:val="4"/>
    </w:pPr>
  </w:style>
  <w:style w:type="paragraph" w:styleId="Heading6">
    <w:name w:val="heading 6"/>
    <w:aliases w:val="6,h6"/>
    <w:basedOn w:val="Normal"/>
    <w:qFormat/>
    <w:pPr>
      <w:numPr>
        <w:ilvl w:val="5"/>
        <w:numId w:val="1"/>
      </w:numPr>
      <w:outlineLvl w:val="5"/>
    </w:pPr>
  </w:style>
  <w:style w:type="paragraph" w:styleId="Heading7">
    <w:name w:val="heading 7"/>
    <w:aliases w:val="7,h7,Simple arabic numbers"/>
    <w:basedOn w:val="Normal"/>
    <w:qFormat/>
    <w:pPr>
      <w:numPr>
        <w:ilvl w:val="6"/>
        <w:numId w:val="1"/>
      </w:numPr>
      <w:outlineLvl w:val="6"/>
    </w:pPr>
  </w:style>
  <w:style w:type="paragraph" w:styleId="Heading8">
    <w:name w:val="heading 8"/>
    <w:aliases w:val="8,h8,Simple alpha numbers"/>
    <w:basedOn w:val="Normal"/>
    <w:qFormat/>
    <w:pPr>
      <w:numPr>
        <w:ilvl w:val="7"/>
        <w:numId w:val="1"/>
      </w:numPr>
      <w:outlineLvl w:val="7"/>
    </w:pPr>
  </w:style>
  <w:style w:type="paragraph" w:styleId="Heading9">
    <w:name w:val="heading 9"/>
    <w:basedOn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Cs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1">
    <w:name w:val="היסט 1"/>
    <w:basedOn w:val="Normal"/>
    <w:pPr>
      <w:ind w:left="720"/>
    </w:pPr>
  </w:style>
  <w:style w:type="paragraph" w:styleId="FootnoteText">
    <w:name w:val="footnote text"/>
    <w:basedOn w:val="Normal"/>
    <w:semiHidden/>
    <w:pPr>
      <w:spacing w:after="60" w:line="240" w:lineRule="auto"/>
      <w:ind w:left="454" w:hanging="454"/>
    </w:pPr>
    <w:rPr>
      <w:sz w:val="20"/>
      <w:szCs w:val="22"/>
    </w:rPr>
  </w:style>
  <w:style w:type="paragraph" w:customStyle="1" w:styleId="2">
    <w:name w:val="היסט 2"/>
    <w:basedOn w:val="Normal"/>
    <w:pPr>
      <w:ind w:left="1440"/>
    </w:pPr>
  </w:style>
  <w:style w:type="paragraph" w:customStyle="1" w:styleId="3">
    <w:name w:val="היסט 3"/>
    <w:basedOn w:val="Normal"/>
    <w:pPr>
      <w:ind w:left="2347"/>
    </w:pPr>
  </w:style>
  <w:style w:type="paragraph" w:customStyle="1" w:styleId="4">
    <w:name w:val="היסט 4"/>
    <w:basedOn w:val="Normal"/>
    <w:pPr>
      <w:ind w:left="3498"/>
    </w:pPr>
  </w:style>
  <w:style w:type="paragraph" w:customStyle="1" w:styleId="5">
    <w:name w:val="היסט 5"/>
    <w:basedOn w:val="Normal"/>
    <w:pPr>
      <w:ind w:left="1440"/>
    </w:pPr>
  </w:style>
  <w:style w:type="paragraph" w:customStyle="1" w:styleId="a">
    <w:name w:val="ציטוט"/>
    <w:basedOn w:val="Normal"/>
    <w:pPr>
      <w:ind w:left="1440" w:right="567"/>
    </w:pPr>
  </w:style>
  <w:style w:type="paragraph" w:customStyle="1" w:styleId="a0">
    <w:name w:val="קופסה"/>
    <w:basedOn w:val="Normal"/>
    <w:pPr>
      <w:framePr w:w="295" w:hSpace="181" w:wrap="notBeside" w:vAnchor="text" w:hAnchor="page" w:x="11148" w:y="290"/>
      <w:spacing w:after="0" w:line="240" w:lineRule="auto"/>
      <w:jc w:val="left"/>
    </w:pPr>
    <w:rPr>
      <w:bCs/>
      <w:szCs w:val="25"/>
      <w:u w:val="single"/>
    </w:rPr>
  </w:style>
  <w:style w:type="paragraph" w:customStyle="1" w:styleId="6">
    <w:name w:val="היסט 6"/>
    <w:basedOn w:val="Normal"/>
    <w:pPr>
      <w:ind w:left="1440"/>
    </w:pPr>
  </w:style>
  <w:style w:type="paragraph" w:customStyle="1" w:styleId="pathname">
    <w:name w:val="pathname"/>
    <w:basedOn w:val="Footer"/>
    <w:pPr>
      <w:widowControl w:val="0"/>
      <w:tabs>
        <w:tab w:val="clear" w:pos="4153"/>
        <w:tab w:val="clear" w:pos="8306"/>
      </w:tabs>
      <w:spacing w:before="120" w:after="0" w:line="240" w:lineRule="auto"/>
      <w:jc w:val="left"/>
    </w:pPr>
    <w:rPr>
      <w:sz w:val="12"/>
      <w:szCs w:val="14"/>
    </w:rPr>
  </w:style>
  <w:style w:type="character" w:styleId="FootnoteReference">
    <w:name w:val="footnote reference"/>
    <w:semiHidden/>
    <w:rPr>
      <w:sz w:val="20"/>
      <w:vertAlign w:val="superscript"/>
    </w:rPr>
  </w:style>
  <w:style w:type="paragraph" w:customStyle="1" w:styleId="TableGLEM">
    <w:name w:val="TableGLEM"/>
    <w:basedOn w:val="Normal"/>
    <w:pPr>
      <w:spacing w:after="0" w:line="240" w:lineRule="auto"/>
    </w:pPr>
  </w:style>
  <w:style w:type="paragraph" w:customStyle="1" w:styleId="7">
    <w:name w:val="היסט 7"/>
    <w:basedOn w:val="Normal"/>
    <w:pPr>
      <w:ind w:left="1440"/>
    </w:pPr>
  </w:style>
  <w:style w:type="paragraph" w:customStyle="1" w:styleId="8">
    <w:name w:val="היסט 8"/>
    <w:basedOn w:val="Normal"/>
    <w:pPr>
      <w:ind w:left="1440"/>
    </w:pPr>
  </w:style>
  <w:style w:type="paragraph" w:styleId="EnvelopeAddress">
    <w:name w:val="envelope address"/>
    <w:basedOn w:val="Normal"/>
    <w:semiHidden/>
    <w:pPr>
      <w:framePr w:w="7938" w:h="1985" w:hRule="exact" w:hSpace="181" w:vSpace="181" w:wrap="around" w:vAnchor="page" w:hAnchor="page" w:x="2836" w:y="2553"/>
      <w:spacing w:after="0" w:line="240" w:lineRule="auto"/>
      <w:ind w:left="2835"/>
      <w:jc w:val="left"/>
    </w:pPr>
    <w:rPr>
      <w:noProof/>
    </w:rPr>
  </w:style>
  <w:style w:type="character" w:customStyle="1" w:styleId="InitialStyle">
    <w:name w:val="InitialStyle"/>
    <w:rPr>
      <w:rFonts w:ascii="Times New Roman" w:hAnsi="Times New Roman"/>
      <w:color w:val="auto"/>
      <w:spacing w:val="0"/>
      <w:sz w:val="24"/>
      <w:szCs w:val="24"/>
    </w:rPr>
  </w:style>
  <w:style w:type="paragraph" w:customStyle="1" w:styleId="Plain">
    <w:name w:val="Plain"/>
    <w:basedOn w:val="Normal"/>
    <w:pPr>
      <w:widowControl w:val="0"/>
      <w:suppressAutoHyphens/>
      <w:overflowPunct w:val="0"/>
      <w:autoSpaceDE w:val="0"/>
      <w:autoSpaceDN w:val="0"/>
      <w:bidi w:val="0"/>
      <w:adjustRightInd w:val="0"/>
      <w:spacing w:after="240" w:line="240" w:lineRule="auto"/>
    </w:pPr>
    <w:rPr>
      <w:rFonts w:cs="Times New Roman"/>
      <w:szCs w:val="24"/>
      <w:lang w:eastAsia="en-US"/>
    </w:rPr>
  </w:style>
  <w:style w:type="paragraph" w:styleId="BodyText">
    <w:name w:val="Body Text"/>
    <w:basedOn w:val="Normal"/>
    <w:semiHidden/>
    <w:pPr>
      <w:tabs>
        <w:tab w:val="left" w:pos="-720"/>
      </w:tabs>
      <w:suppressAutoHyphens/>
      <w:overflowPunct w:val="0"/>
      <w:autoSpaceDE w:val="0"/>
      <w:autoSpaceDN w:val="0"/>
      <w:bidi w:val="0"/>
      <w:adjustRightInd w:val="0"/>
      <w:spacing w:after="0" w:line="240" w:lineRule="auto"/>
    </w:pPr>
    <w:rPr>
      <w:rFonts w:cs="Times New Roman"/>
      <w:szCs w:val="24"/>
      <w:lang w:eastAsia="en-US"/>
    </w:rPr>
  </w:style>
  <w:style w:type="paragraph" w:styleId="NormalWeb">
    <w:name w:val="Normal (Web)"/>
    <w:basedOn w:val="Normal"/>
    <w:semiHidden/>
    <w:pPr>
      <w:overflowPunct w:val="0"/>
      <w:autoSpaceDE w:val="0"/>
      <w:autoSpaceDN w:val="0"/>
      <w:bidi w:val="0"/>
      <w:adjustRightInd w:val="0"/>
      <w:spacing w:before="100" w:after="100" w:line="240" w:lineRule="auto"/>
      <w:jc w:val="left"/>
    </w:pPr>
    <w:rPr>
      <w:rFonts w:ascii="Arial Unicode MS" w:eastAsia="Arial Unicode MS" w:hAnsi="Courier" w:cs="Arial Unicode MS" w:hint="eastAsia"/>
      <w:szCs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after="0" w:line="240" w:lineRule="auto"/>
      <w:jc w:val="left"/>
    </w:pPr>
    <w:rPr>
      <w:rFonts w:ascii="Arial Unicode MS" w:eastAsia="Arial Unicode MS" w:hAnsi="Courier" w:cs="Arial Unicode MS" w:hint="eastAsia"/>
      <w:sz w:val="20"/>
      <w:szCs w:val="20"/>
      <w:lang w:eastAsia="en-US"/>
    </w:rPr>
  </w:style>
  <w:style w:type="paragraph" w:customStyle="1" w:styleId="Level2">
    <w:name w:val="Level 2"/>
    <w:basedOn w:val="Normal"/>
    <w:pPr>
      <w:overflowPunct w:val="0"/>
      <w:autoSpaceDE w:val="0"/>
      <w:autoSpaceDN w:val="0"/>
      <w:bidi w:val="0"/>
      <w:adjustRightInd w:val="0"/>
      <w:spacing w:after="0" w:line="240" w:lineRule="auto"/>
      <w:ind w:left="1440" w:hanging="720"/>
    </w:pPr>
    <w:rPr>
      <w:rFonts w:cs="Times New Roman"/>
      <w:szCs w:val="24"/>
      <w:lang w:eastAsia="en-US"/>
    </w:rPr>
  </w:style>
  <w:style w:type="paragraph" w:styleId="EndnoteText">
    <w:name w:val="endnote text"/>
    <w:basedOn w:val="Normal"/>
    <w:semiHidden/>
    <w:pPr>
      <w:overflowPunct w:val="0"/>
      <w:autoSpaceDE w:val="0"/>
      <w:autoSpaceDN w:val="0"/>
      <w:bidi w:val="0"/>
      <w:adjustRightInd w:val="0"/>
      <w:spacing w:after="0" w:line="240" w:lineRule="auto"/>
      <w:jc w:val="left"/>
    </w:pPr>
    <w:rPr>
      <w:rFonts w:ascii="Courier" w:hAnsi="Courier" w:cs="Times New Roman"/>
      <w:szCs w:val="24"/>
      <w:lang w:eastAsia="en-US"/>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vlg-1">
    <w:name w:val="vlg-1&quot;"/>
    <w:basedOn w:val="Normal"/>
    <w:pPr>
      <w:bidi w:val="0"/>
      <w:spacing w:after="240" w:line="240" w:lineRule="auto"/>
      <w:ind w:firstLine="1440"/>
      <w:jc w:val="left"/>
    </w:pPr>
    <w:rPr>
      <w:rFonts w:cs="Times New Roman"/>
      <w:szCs w:val="20"/>
      <w:lang w:eastAsia="en-US" w:bidi="ar-SA"/>
    </w:rPr>
  </w:style>
  <w:style w:type="paragraph" w:customStyle="1" w:styleId="CharCharCharCharCharCharCharCharCharChar">
    <w:name w:val="Char Char Char Char Char Char Char Char Char Char"/>
    <w:basedOn w:val="Normal"/>
    <w:pPr>
      <w:bidi w:val="0"/>
      <w:spacing w:line="240" w:lineRule="exact"/>
      <w:jc w:val="left"/>
    </w:pPr>
    <w:rPr>
      <w:rFonts w:ascii="Verdana" w:hAnsi="Verdana" w:cs="Times New Roman"/>
      <w:sz w:val="20"/>
      <w:szCs w:val="20"/>
      <w:lang w:eastAsia="en-US" w:bidi="ar-SA"/>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cs="Times New Roman"/>
      <w:sz w:val="20"/>
      <w:szCs w:val="20"/>
      <w:lang w:val="x-none"/>
    </w:rPr>
  </w:style>
  <w:style w:type="character" w:customStyle="1" w:styleId="CommentTextChar">
    <w:name w:val="Comment Text Char"/>
    <w:link w:val="CommentText"/>
    <w:uiPriority w:val="99"/>
    <w:semiHidden/>
    <w:rPr>
      <w:rFonts w:cs="David"/>
      <w:lang w:eastAsia="he-I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cs="David"/>
      <w:b/>
      <w:bCs/>
      <w:lang w:eastAsia="he-IL"/>
    </w:rPr>
  </w:style>
  <w:style w:type="paragraph" w:customStyle="1" w:styleId="MediumList2-Accent21">
    <w:name w:val="Medium List 2 - Accent 21"/>
    <w:hidden/>
    <w:uiPriority w:val="99"/>
    <w:semiHidden/>
    <w:rPr>
      <w:rFonts w:cs="David"/>
      <w:sz w:val="24"/>
      <w:szCs w:val="26"/>
      <w:lang w:eastAsia="he-IL"/>
    </w:rPr>
  </w:style>
  <w:style w:type="paragraph" w:customStyle="1" w:styleId="20">
    <w:name w:val="תו תו2"/>
    <w:basedOn w:val="Normal"/>
    <w:pPr>
      <w:bidi w:val="0"/>
      <w:spacing w:line="240" w:lineRule="exact"/>
      <w:jc w:val="left"/>
    </w:pPr>
    <w:rPr>
      <w:rFonts w:ascii="Verdana" w:hAnsi="Verdana" w:cs="Times New Roman"/>
      <w:sz w:val="20"/>
      <w:szCs w:val="20"/>
      <w:lang w:eastAsia="en-US" w:bidi="ar-SA"/>
    </w:rPr>
  </w:style>
  <w:style w:type="table" w:styleId="TableGrid">
    <w:name w:val="Table Grid"/>
    <w:basedOn w:val="TableNormal"/>
    <w:pPr>
      <w:bidi/>
      <w:spacing w:after="16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uppressAutoHyphens/>
      <w:bidi w:val="0"/>
      <w:spacing w:after="120" w:line="480" w:lineRule="auto"/>
      <w:ind w:left="283"/>
      <w:jc w:val="left"/>
    </w:pPr>
    <w:rPr>
      <w:rFonts w:cs="Times New Roman"/>
      <w:szCs w:val="24"/>
    </w:rPr>
  </w:style>
  <w:style w:type="character" w:customStyle="1" w:styleId="BodyTextIndent2Char">
    <w:name w:val="Body Text Indent 2 Char"/>
    <w:link w:val="BodyTextIndent2"/>
    <w:rPr>
      <w:sz w:val="24"/>
      <w:szCs w:val="24"/>
      <w:lang w:eastAsia="he-IL"/>
    </w:rPr>
  </w:style>
  <w:style w:type="paragraph" w:styleId="ListParagraph">
    <w:name w:val="List Paragraph"/>
    <w:basedOn w:val="Normal"/>
    <w:uiPriority w:val="34"/>
    <w:qFormat/>
    <w:pPr>
      <w:ind w:left="720"/>
    </w:pPr>
  </w:style>
  <w:style w:type="paragraph" w:customStyle="1" w:styleId="ruller2">
    <w:name w:val="ruller 2"/>
    <w:basedOn w:val="Normal"/>
    <w:pPr>
      <w:tabs>
        <w:tab w:val="left" w:pos="567"/>
      </w:tabs>
      <w:bidi w:val="0"/>
      <w:spacing w:after="200" w:line="240" w:lineRule="auto"/>
      <w:ind w:left="1134" w:hanging="567"/>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2085">
      <w:bodyDiv w:val="1"/>
      <w:marLeft w:val="0"/>
      <w:marRight w:val="0"/>
      <w:marTop w:val="0"/>
      <w:marBottom w:val="0"/>
      <w:divBdr>
        <w:top w:val="none" w:sz="0" w:space="0" w:color="auto"/>
        <w:left w:val="none" w:sz="0" w:space="0" w:color="auto"/>
        <w:bottom w:val="none" w:sz="0" w:space="0" w:color="auto"/>
        <w:right w:val="none" w:sz="0" w:space="0" w:color="auto"/>
      </w:divBdr>
    </w:div>
    <w:div w:id="1125538702">
      <w:bodyDiv w:val="1"/>
      <w:marLeft w:val="0"/>
      <w:marRight w:val="0"/>
      <w:marTop w:val="0"/>
      <w:marBottom w:val="0"/>
      <w:divBdr>
        <w:top w:val="none" w:sz="0" w:space="0" w:color="auto"/>
        <w:left w:val="none" w:sz="0" w:space="0" w:color="auto"/>
        <w:bottom w:val="none" w:sz="0" w:space="0" w:color="auto"/>
        <w:right w:val="none" w:sz="0" w:space="0" w:color="auto"/>
      </w:divBdr>
    </w:div>
    <w:div w:id="1165246619">
      <w:bodyDiv w:val="1"/>
      <w:marLeft w:val="0"/>
      <w:marRight w:val="0"/>
      <w:marTop w:val="0"/>
      <w:marBottom w:val="0"/>
      <w:divBdr>
        <w:top w:val="none" w:sz="0" w:space="0" w:color="auto"/>
        <w:left w:val="none" w:sz="0" w:space="0" w:color="auto"/>
        <w:bottom w:val="none" w:sz="0" w:space="0" w:color="auto"/>
        <w:right w:val="none" w:sz="0" w:space="0" w:color="auto"/>
      </w:divBdr>
    </w:div>
    <w:div w:id="1586111781">
      <w:bodyDiv w:val="1"/>
      <w:marLeft w:val="0"/>
      <w:marRight w:val="0"/>
      <w:marTop w:val="0"/>
      <w:marBottom w:val="0"/>
      <w:divBdr>
        <w:top w:val="none" w:sz="0" w:space="0" w:color="auto"/>
        <w:left w:val="none" w:sz="0" w:space="0" w:color="auto"/>
        <w:bottom w:val="none" w:sz="0" w:space="0" w:color="auto"/>
        <w:right w:val="none" w:sz="0" w:space="0" w:color="auto"/>
      </w:divBdr>
    </w:div>
    <w:div w:id="1615552686">
      <w:bodyDiv w:val="1"/>
      <w:marLeft w:val="0"/>
      <w:marRight w:val="0"/>
      <w:marTop w:val="0"/>
      <w:marBottom w:val="0"/>
      <w:divBdr>
        <w:top w:val="none" w:sz="0" w:space="0" w:color="auto"/>
        <w:left w:val="none" w:sz="0" w:space="0" w:color="auto"/>
        <w:bottom w:val="none" w:sz="0" w:space="0" w:color="auto"/>
        <w:right w:val="none" w:sz="0" w:space="0" w:color="auto"/>
      </w:divBdr>
    </w:div>
    <w:div w:id="1830755627">
      <w:bodyDiv w:val="1"/>
      <w:marLeft w:val="0"/>
      <w:marRight w:val="0"/>
      <w:marTop w:val="0"/>
      <w:marBottom w:val="0"/>
      <w:divBdr>
        <w:top w:val="none" w:sz="0" w:space="0" w:color="auto"/>
        <w:left w:val="none" w:sz="0" w:space="0" w:color="auto"/>
        <w:bottom w:val="none" w:sz="0" w:space="0" w:color="auto"/>
        <w:right w:val="none" w:sz="0" w:space="0" w:color="auto"/>
      </w:divBdr>
    </w:div>
    <w:div w:id="19840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4A2D-3372-42C2-8EFB-2AD96751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2250</Words>
  <Characters>12045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Assis</dc:creator>
  <cp:lastModifiedBy>NBA</cp:lastModifiedBy>
  <cp:revision>2</cp:revision>
  <dcterms:created xsi:type="dcterms:W3CDTF">2025-06-11T14:24:00Z</dcterms:created>
  <dcterms:modified xsi:type="dcterms:W3CDTF">2025-06-11T14:24:00Z</dcterms:modified>
</cp:coreProperties>
</file>