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75B89" w14:textId="77777777" w:rsidR="00FB3C5E" w:rsidRDefault="002164EA">
      <w:pPr>
        <w:jc w:val="center"/>
        <w:rPr>
          <w:rFonts w:asciiTheme="majorBidi" w:hAnsiTheme="majorBidi"/>
          <w:b/>
          <w:sz w:val="22"/>
        </w:rPr>
      </w:pPr>
      <w:bookmarkStart w:id="0" w:name="BM_1_"/>
      <w:bookmarkEnd w:id="0"/>
      <w:r>
        <w:rPr>
          <w:rFonts w:asciiTheme="majorBidi" w:hAnsiTheme="majorBidi"/>
          <w:b/>
          <w:sz w:val="22"/>
          <w:u w:val="words"/>
        </w:rPr>
        <w:t>ME M O R A N D U M</w:t>
      </w:r>
    </w:p>
    <w:p w14:paraId="0F4F57BD" w14:textId="77777777" w:rsidR="00FB3C5E" w:rsidRDefault="002164EA">
      <w:pPr>
        <w:ind w:left="5760"/>
        <w:rPr>
          <w:rFonts w:asciiTheme="majorBidi" w:hAnsiTheme="majorBidi"/>
          <w:sz w:val="22"/>
        </w:rPr>
      </w:pPr>
      <w:r>
        <w:rPr>
          <w:rFonts w:asciiTheme="majorBidi" w:hAnsiTheme="majorBidi"/>
          <w:sz w:val="22"/>
        </w:rPr>
        <w:t>[______________], 2021</w:t>
      </w:r>
    </w:p>
    <w:p w14:paraId="71E598C7" w14:textId="77777777" w:rsidR="00FB3C5E" w:rsidRDefault="00FB3C5E">
      <w:pPr>
        <w:tabs>
          <w:tab w:val="left" w:pos="1008"/>
        </w:tabs>
        <w:rPr>
          <w:rFonts w:asciiTheme="majorBidi" w:hAnsiTheme="majorBidi"/>
          <w:sz w:val="22"/>
        </w:rPr>
      </w:pPr>
    </w:p>
    <w:p w14:paraId="10230BCF" w14:textId="77777777" w:rsidR="00FB3C5E" w:rsidRDefault="002164EA">
      <w:pPr>
        <w:rPr>
          <w:rFonts w:asciiTheme="majorBidi" w:hAnsiTheme="majorBidi"/>
          <w:sz w:val="22"/>
        </w:rPr>
      </w:pPr>
      <w:r>
        <w:rPr>
          <w:rFonts w:asciiTheme="majorBidi" w:hAnsiTheme="majorBidi"/>
          <w:b/>
          <w:sz w:val="22"/>
        </w:rPr>
        <w:t>TO</w:t>
      </w:r>
      <w:proofErr w:type="gramStart"/>
      <w:r>
        <w:rPr>
          <w:rFonts w:asciiTheme="majorBidi" w:hAnsiTheme="majorBidi"/>
          <w:sz w:val="22"/>
        </w:rPr>
        <w:t>:</w:t>
      </w:r>
      <w:r>
        <w:rPr>
          <w:rFonts w:asciiTheme="majorBidi" w:hAnsiTheme="majorBidi"/>
          <w:sz w:val="22"/>
        </w:rPr>
        <w:tab/>
        <w:t>[_</w:t>
      </w:r>
      <w:proofErr w:type="gramEnd"/>
      <w:r>
        <w:rPr>
          <w:rFonts w:asciiTheme="majorBidi" w:hAnsiTheme="majorBidi"/>
          <w:sz w:val="22"/>
        </w:rPr>
        <w:t>_____________]</w:t>
      </w:r>
    </w:p>
    <w:p w14:paraId="2B88C9A9" w14:textId="77777777" w:rsidR="00FB3C5E" w:rsidRDefault="00FB3C5E">
      <w:pPr>
        <w:tabs>
          <w:tab w:val="left" w:pos="1008"/>
        </w:tabs>
        <w:rPr>
          <w:rFonts w:asciiTheme="majorBidi" w:hAnsiTheme="majorBidi"/>
          <w:sz w:val="22"/>
        </w:rPr>
      </w:pPr>
    </w:p>
    <w:p w14:paraId="39AD1A7B" w14:textId="77777777" w:rsidR="00FB3C5E" w:rsidRDefault="002164EA">
      <w:pPr>
        <w:tabs>
          <w:tab w:val="left" w:pos="1008"/>
        </w:tabs>
        <w:rPr>
          <w:rFonts w:asciiTheme="majorBidi" w:hAnsiTheme="majorBidi"/>
          <w:sz w:val="22"/>
        </w:rPr>
      </w:pPr>
      <w:r>
        <w:rPr>
          <w:rFonts w:asciiTheme="majorBidi" w:hAnsiTheme="majorBidi"/>
          <w:b/>
          <w:sz w:val="22"/>
        </w:rPr>
        <w:t>FROM</w:t>
      </w:r>
      <w:r>
        <w:rPr>
          <w:rFonts w:asciiTheme="majorBidi" w:hAnsiTheme="majorBidi"/>
          <w:sz w:val="22"/>
        </w:rPr>
        <w:t>:</w:t>
      </w:r>
      <w:r>
        <w:rPr>
          <w:rFonts w:asciiTheme="majorBidi" w:hAnsiTheme="majorBidi"/>
          <w:sz w:val="22"/>
        </w:rPr>
        <w:tab/>
        <w:t>Naschitz, Brandes, Amir &amp; Co, Advocates.</w:t>
      </w:r>
    </w:p>
    <w:p w14:paraId="40DDC277" w14:textId="77777777" w:rsidR="00FB3C5E" w:rsidRDefault="002164EA">
      <w:pPr>
        <w:tabs>
          <w:tab w:val="left" w:pos="1008"/>
        </w:tabs>
        <w:rPr>
          <w:rFonts w:asciiTheme="majorBidi" w:hAnsiTheme="majorBidi"/>
          <w:sz w:val="22"/>
        </w:rPr>
      </w:pPr>
      <w:r>
        <w:rPr>
          <w:rFonts w:asciiTheme="majorBidi" w:hAnsiTheme="majorBidi"/>
          <w:sz w:val="22"/>
        </w:rPr>
        <w:br/>
      </w:r>
    </w:p>
    <w:p w14:paraId="167A2AA5" w14:textId="77777777" w:rsidR="00FB3C5E" w:rsidRDefault="002164EA">
      <w:pPr>
        <w:ind w:left="720" w:right="-439" w:hanging="2880"/>
        <w:rPr>
          <w:rFonts w:asciiTheme="majorBidi" w:hAnsiTheme="majorBidi"/>
          <w:b/>
          <w:sz w:val="22"/>
        </w:rPr>
      </w:pPr>
      <w:r>
        <w:rPr>
          <w:rFonts w:asciiTheme="majorBidi" w:hAnsiTheme="majorBidi"/>
          <w:sz w:val="22"/>
        </w:rPr>
        <w:tab/>
      </w:r>
      <w:r>
        <w:rPr>
          <w:rFonts w:asciiTheme="majorBidi" w:hAnsiTheme="majorBidi"/>
          <w:sz w:val="22"/>
        </w:rPr>
        <w:tab/>
      </w:r>
      <w:r>
        <w:rPr>
          <w:rFonts w:asciiTheme="majorBidi" w:hAnsiTheme="majorBidi"/>
          <w:b/>
          <w:sz w:val="22"/>
        </w:rPr>
        <w:tab/>
        <w:t>Re</w:t>
      </w:r>
      <w:proofErr w:type="gramStart"/>
      <w:r>
        <w:rPr>
          <w:rFonts w:asciiTheme="majorBidi" w:hAnsiTheme="majorBidi"/>
          <w:b/>
          <w:sz w:val="22"/>
        </w:rPr>
        <w:t>:</w:t>
      </w:r>
      <w:r>
        <w:rPr>
          <w:rFonts w:asciiTheme="majorBidi" w:hAnsiTheme="majorBidi"/>
          <w:b/>
          <w:sz w:val="22"/>
        </w:rPr>
        <w:tab/>
      </w:r>
      <w:r>
        <w:rPr>
          <w:rFonts w:asciiTheme="majorBidi" w:hAnsiTheme="majorBidi"/>
          <w:b/>
          <w:sz w:val="22"/>
          <w:u w:val="single"/>
        </w:rPr>
        <w:t xml:space="preserve"> Preliminary</w:t>
      </w:r>
      <w:proofErr w:type="gramEnd"/>
      <w:r>
        <w:rPr>
          <w:rFonts w:asciiTheme="majorBidi" w:hAnsiTheme="majorBidi"/>
          <w:b/>
          <w:sz w:val="22"/>
          <w:u w:val="single"/>
        </w:rPr>
        <w:t xml:space="preserve"> Due Diligence Document Request List</w:t>
      </w:r>
    </w:p>
    <w:p w14:paraId="67C2C67E" w14:textId="77777777" w:rsidR="00FB3C5E" w:rsidRDefault="00FB3C5E">
      <w:pPr>
        <w:rPr>
          <w:rFonts w:asciiTheme="majorBidi" w:hAnsiTheme="majorBidi"/>
          <w:b/>
          <w:sz w:val="22"/>
        </w:rPr>
      </w:pPr>
    </w:p>
    <w:p w14:paraId="3645C5B6" w14:textId="77777777" w:rsidR="00FB3C5E" w:rsidRDefault="002164EA">
      <w:pPr>
        <w:tabs>
          <w:tab w:val="left" w:pos="720"/>
        </w:tabs>
        <w:ind w:right="-723"/>
        <w:jc w:val="both"/>
        <w:rPr>
          <w:rFonts w:asciiTheme="majorBidi" w:hAnsiTheme="majorBidi"/>
          <w:sz w:val="22"/>
        </w:rPr>
      </w:pPr>
      <w:r>
        <w:rPr>
          <w:rFonts w:asciiTheme="majorBidi" w:hAnsiTheme="majorBidi"/>
          <w:sz w:val="22"/>
        </w:rPr>
        <w:tab/>
        <w:t xml:space="preserve">The following is a preliminary list of documents and other information that </w:t>
      </w:r>
      <w:r>
        <w:rPr>
          <w:rFonts w:asciiTheme="majorBidi" w:hAnsiTheme="majorBidi"/>
          <w:sz w:val="22"/>
        </w:rPr>
        <w:t>Naschitz, Brandes, Amir &amp; Co., Israeli counsel to [----------] ("</w:t>
      </w:r>
      <w:r>
        <w:rPr>
          <w:rFonts w:asciiTheme="majorBidi" w:hAnsiTheme="majorBidi"/>
          <w:b/>
          <w:sz w:val="22"/>
        </w:rPr>
        <w:t>________</w:t>
      </w:r>
      <w:r>
        <w:rPr>
          <w:rFonts w:asciiTheme="majorBidi" w:hAnsiTheme="majorBidi"/>
          <w:sz w:val="22"/>
        </w:rPr>
        <w:t>"), would like to review in connection with the proposed transaction with [----------] (the "</w:t>
      </w:r>
      <w:r>
        <w:rPr>
          <w:rFonts w:asciiTheme="majorBidi" w:hAnsiTheme="majorBidi"/>
          <w:b/>
          <w:sz w:val="22"/>
        </w:rPr>
        <w:t>Company</w:t>
      </w:r>
      <w:r>
        <w:rPr>
          <w:rFonts w:asciiTheme="majorBidi" w:hAnsiTheme="majorBidi"/>
          <w:sz w:val="22"/>
        </w:rPr>
        <w:t>"). We would appre</w:t>
      </w:r>
      <w:r>
        <w:rPr>
          <w:rFonts w:asciiTheme="majorBidi" w:hAnsiTheme="majorBidi"/>
          <w:sz w:val="22"/>
        </w:rPr>
        <w:softHyphen/>
        <w:t>ciate your making avail</w:t>
      </w:r>
      <w:r>
        <w:rPr>
          <w:rFonts w:asciiTheme="majorBidi" w:hAnsiTheme="majorBidi"/>
          <w:sz w:val="22"/>
        </w:rPr>
        <w:softHyphen/>
        <w:t>able for our review, at your earliest conve</w:t>
      </w:r>
      <w:r>
        <w:rPr>
          <w:rFonts w:asciiTheme="majorBidi" w:hAnsiTheme="majorBidi"/>
          <w:sz w:val="22"/>
        </w:rPr>
        <w:softHyphen/>
        <w:t>nience, copies of the docu</w:t>
      </w:r>
      <w:r>
        <w:rPr>
          <w:rFonts w:asciiTheme="majorBidi" w:hAnsiTheme="majorBidi"/>
          <w:sz w:val="22"/>
        </w:rPr>
        <w:softHyphen/>
        <w:t>ments indi</w:t>
      </w:r>
      <w:r>
        <w:rPr>
          <w:rFonts w:asciiTheme="majorBidi" w:hAnsiTheme="majorBidi"/>
          <w:sz w:val="22"/>
        </w:rPr>
        <w:softHyphen/>
        <w:t xml:space="preserve">cated on the </w:t>
      </w:r>
      <w:proofErr w:type="gramStart"/>
      <w:r>
        <w:rPr>
          <w:rFonts w:asciiTheme="majorBidi" w:hAnsiTheme="majorBidi"/>
          <w:sz w:val="22"/>
        </w:rPr>
        <w:t>follow</w:t>
      </w:r>
      <w:r>
        <w:rPr>
          <w:rFonts w:asciiTheme="majorBidi" w:hAnsiTheme="majorBidi"/>
          <w:sz w:val="22"/>
        </w:rPr>
        <w:softHyphen/>
        <w:t>ing</w:t>
      </w:r>
      <w:proofErr w:type="gramEnd"/>
      <w:r>
        <w:rPr>
          <w:rFonts w:asciiTheme="majorBidi" w:hAnsiTheme="majorBidi"/>
          <w:sz w:val="22"/>
        </w:rPr>
        <w:t xml:space="preserve"> list. To the extent possible, please organize the documents according to the toppings below. Kindly also label each document or item of Information that you </w:t>
      </w:r>
      <w:proofErr w:type="gramStart"/>
      <w:r>
        <w:rPr>
          <w:rFonts w:asciiTheme="majorBidi" w:hAnsiTheme="majorBidi"/>
          <w:sz w:val="22"/>
        </w:rPr>
        <w:t>provide to</w:t>
      </w:r>
      <w:proofErr w:type="gramEnd"/>
      <w:r>
        <w:rPr>
          <w:rFonts w:asciiTheme="majorBidi" w:hAnsiTheme="majorBidi"/>
          <w:sz w:val="22"/>
        </w:rPr>
        <w:t xml:space="preserve"> us with the appropriat</w:t>
      </w:r>
      <w:r>
        <w:rPr>
          <w:rFonts w:asciiTheme="majorBidi" w:hAnsiTheme="majorBidi"/>
          <w:sz w:val="22"/>
        </w:rPr>
        <w:t xml:space="preserve">e section number from this form. </w:t>
      </w:r>
    </w:p>
    <w:p w14:paraId="2DBEAD36" w14:textId="77777777" w:rsidR="00FB3C5E" w:rsidRDefault="00FB3C5E">
      <w:pPr>
        <w:ind w:right="-723"/>
        <w:jc w:val="both"/>
        <w:rPr>
          <w:rFonts w:asciiTheme="majorBidi" w:hAnsiTheme="majorBidi"/>
          <w:sz w:val="22"/>
        </w:rPr>
      </w:pPr>
    </w:p>
    <w:p w14:paraId="0707BF25" w14:textId="77777777" w:rsidR="00FB3C5E" w:rsidRDefault="002164EA">
      <w:pPr>
        <w:tabs>
          <w:tab w:val="left" w:pos="-720"/>
        </w:tabs>
        <w:suppressAutoHyphens/>
        <w:ind w:right="-660"/>
        <w:jc w:val="both"/>
        <w:rPr>
          <w:rFonts w:asciiTheme="majorBidi" w:hAnsiTheme="majorBidi"/>
          <w:sz w:val="22"/>
        </w:rPr>
      </w:pPr>
      <w:r>
        <w:rPr>
          <w:rFonts w:asciiTheme="majorBidi" w:hAnsiTheme="majorBidi"/>
          <w:sz w:val="22"/>
        </w:rPr>
        <w:tab/>
        <w:t>We have attempted to avoid redundancy. Nevertheless, if a document or item of information provided relates to two or more sections on this due diligence request letter, please label the document or item of information with both section numbers and make a cross-reference notation beside the sections on the copy of this form returned with the documents or information.</w:t>
      </w:r>
    </w:p>
    <w:p w14:paraId="4F3CAFB4" w14:textId="77777777" w:rsidR="00FB3C5E" w:rsidRDefault="00FB3C5E">
      <w:pPr>
        <w:tabs>
          <w:tab w:val="left" w:pos="-720"/>
        </w:tabs>
        <w:suppressAutoHyphens/>
        <w:ind w:right="-660"/>
        <w:jc w:val="both"/>
        <w:rPr>
          <w:rFonts w:asciiTheme="majorBidi" w:hAnsiTheme="majorBidi"/>
          <w:sz w:val="22"/>
        </w:rPr>
      </w:pPr>
    </w:p>
    <w:p w14:paraId="662D6E3F" w14:textId="77777777" w:rsidR="00FB3C5E" w:rsidRDefault="002164EA">
      <w:pPr>
        <w:tabs>
          <w:tab w:val="left" w:pos="-720"/>
        </w:tabs>
        <w:suppressAutoHyphens/>
        <w:ind w:right="-660"/>
        <w:jc w:val="both"/>
        <w:rPr>
          <w:rFonts w:asciiTheme="majorBidi" w:hAnsiTheme="majorBidi"/>
          <w:sz w:val="22"/>
        </w:rPr>
      </w:pPr>
      <w:r>
        <w:rPr>
          <w:rFonts w:asciiTheme="majorBidi" w:hAnsiTheme="majorBidi"/>
          <w:sz w:val="22"/>
        </w:rPr>
        <w:tab/>
      </w:r>
      <w:r>
        <w:rPr>
          <w:rFonts w:asciiTheme="majorBidi" w:hAnsiTheme="majorBidi"/>
          <w:sz w:val="22"/>
        </w:rPr>
        <w:tab/>
        <w:t>Status Codes</w:t>
      </w:r>
      <w:proofErr w:type="gramStart"/>
      <w:r>
        <w:rPr>
          <w:rFonts w:asciiTheme="majorBidi" w:hAnsiTheme="majorBidi"/>
          <w:sz w:val="22"/>
        </w:rPr>
        <w:t>:</w:t>
      </w:r>
      <w:r>
        <w:rPr>
          <w:rFonts w:asciiTheme="majorBidi" w:hAnsiTheme="majorBidi"/>
          <w:sz w:val="22"/>
        </w:rPr>
        <w:tab/>
      </w:r>
      <w:r>
        <w:rPr>
          <w:rFonts w:asciiTheme="majorBidi" w:hAnsiTheme="majorBidi"/>
          <w:sz w:val="22"/>
        </w:rPr>
        <w:tab/>
        <w:t>"</w:t>
      </w:r>
      <w:proofErr w:type="gramEnd"/>
      <w:r>
        <w:rPr>
          <w:rFonts w:asciiTheme="majorBidi" w:hAnsiTheme="majorBidi"/>
          <w:sz w:val="22"/>
        </w:rPr>
        <w:t>E"</w:t>
      </w:r>
      <w:r>
        <w:rPr>
          <w:rFonts w:asciiTheme="majorBidi" w:hAnsiTheme="majorBidi"/>
          <w:sz w:val="22"/>
        </w:rPr>
        <w:tab/>
        <w:t>=</w:t>
      </w:r>
      <w:r>
        <w:rPr>
          <w:rFonts w:asciiTheme="majorBidi" w:hAnsiTheme="majorBidi"/>
          <w:sz w:val="22"/>
        </w:rPr>
        <w:tab/>
        <w:t>Enclosed</w:t>
      </w:r>
    </w:p>
    <w:p w14:paraId="77EB4944" w14:textId="77777777" w:rsidR="00FB3C5E" w:rsidRDefault="002164EA">
      <w:pPr>
        <w:tabs>
          <w:tab w:val="left" w:pos="-720"/>
        </w:tabs>
        <w:suppressAutoHyphens/>
        <w:ind w:right="-660"/>
        <w:jc w:val="both"/>
        <w:rPr>
          <w:rFonts w:asciiTheme="majorBidi" w:hAnsiTheme="majorBidi"/>
          <w:sz w:val="22"/>
        </w:rPr>
      </w:pPr>
      <w:r>
        <w:rPr>
          <w:rFonts w:asciiTheme="majorBidi" w:hAnsiTheme="majorBidi"/>
          <w:sz w:val="22"/>
        </w:rPr>
        <w:tab/>
      </w:r>
      <w:r>
        <w:rPr>
          <w:rFonts w:asciiTheme="majorBidi" w:hAnsiTheme="majorBidi"/>
          <w:sz w:val="22"/>
        </w:rPr>
        <w:tab/>
      </w:r>
      <w:r>
        <w:rPr>
          <w:rFonts w:asciiTheme="majorBidi" w:hAnsiTheme="majorBidi"/>
          <w:sz w:val="22"/>
        </w:rPr>
        <w:tab/>
      </w:r>
      <w:r>
        <w:rPr>
          <w:rFonts w:asciiTheme="majorBidi" w:hAnsiTheme="majorBidi"/>
          <w:sz w:val="22"/>
        </w:rPr>
        <w:tab/>
      </w:r>
      <w:r>
        <w:rPr>
          <w:rFonts w:asciiTheme="majorBidi" w:hAnsiTheme="majorBidi"/>
          <w:sz w:val="22"/>
        </w:rPr>
        <w:tab/>
        <w:t>"X"</w:t>
      </w:r>
      <w:r>
        <w:rPr>
          <w:rFonts w:asciiTheme="majorBidi" w:hAnsiTheme="majorBidi"/>
          <w:sz w:val="22"/>
        </w:rPr>
        <w:tab/>
        <w:t>=</w:t>
      </w:r>
      <w:r>
        <w:rPr>
          <w:rFonts w:asciiTheme="majorBidi" w:hAnsiTheme="majorBidi"/>
          <w:sz w:val="22"/>
        </w:rPr>
        <w:tab/>
        <w:t>Previously provided</w:t>
      </w:r>
    </w:p>
    <w:p w14:paraId="1866A280" w14:textId="77777777" w:rsidR="00FB3C5E" w:rsidRDefault="002164EA">
      <w:pPr>
        <w:tabs>
          <w:tab w:val="left" w:pos="-720"/>
        </w:tabs>
        <w:suppressAutoHyphens/>
        <w:ind w:right="-660"/>
        <w:jc w:val="both"/>
        <w:rPr>
          <w:rFonts w:asciiTheme="majorBidi" w:hAnsiTheme="majorBidi"/>
          <w:sz w:val="22"/>
        </w:rPr>
      </w:pPr>
      <w:r>
        <w:rPr>
          <w:rFonts w:asciiTheme="majorBidi" w:hAnsiTheme="majorBidi"/>
          <w:sz w:val="22"/>
        </w:rPr>
        <w:tab/>
      </w:r>
      <w:r>
        <w:rPr>
          <w:rFonts w:asciiTheme="majorBidi" w:hAnsiTheme="majorBidi"/>
          <w:sz w:val="22"/>
        </w:rPr>
        <w:tab/>
      </w:r>
      <w:r>
        <w:rPr>
          <w:rFonts w:asciiTheme="majorBidi" w:hAnsiTheme="majorBidi"/>
          <w:sz w:val="22"/>
        </w:rPr>
        <w:tab/>
      </w:r>
      <w:r>
        <w:rPr>
          <w:rFonts w:asciiTheme="majorBidi" w:hAnsiTheme="majorBidi"/>
          <w:sz w:val="22"/>
        </w:rPr>
        <w:tab/>
      </w:r>
      <w:r>
        <w:rPr>
          <w:rFonts w:asciiTheme="majorBidi" w:hAnsiTheme="majorBidi"/>
          <w:sz w:val="22"/>
        </w:rPr>
        <w:tab/>
        <w:t>"N"</w:t>
      </w:r>
      <w:r>
        <w:rPr>
          <w:rFonts w:asciiTheme="majorBidi" w:hAnsiTheme="majorBidi"/>
          <w:sz w:val="22"/>
        </w:rPr>
        <w:tab/>
        <w:t>=</w:t>
      </w:r>
      <w:r>
        <w:rPr>
          <w:rFonts w:asciiTheme="majorBidi" w:hAnsiTheme="majorBidi"/>
          <w:sz w:val="22"/>
        </w:rPr>
        <w:tab/>
        <w:t>None exists</w:t>
      </w:r>
    </w:p>
    <w:p w14:paraId="3474D873" w14:textId="77777777" w:rsidR="00FB3C5E" w:rsidRDefault="002164EA">
      <w:pPr>
        <w:tabs>
          <w:tab w:val="left" w:pos="-720"/>
        </w:tabs>
        <w:suppressAutoHyphens/>
        <w:ind w:right="-660"/>
        <w:jc w:val="both"/>
        <w:rPr>
          <w:rFonts w:asciiTheme="majorBidi" w:hAnsiTheme="majorBidi"/>
          <w:sz w:val="22"/>
        </w:rPr>
      </w:pPr>
      <w:r>
        <w:rPr>
          <w:rFonts w:asciiTheme="majorBidi" w:hAnsiTheme="majorBidi"/>
          <w:sz w:val="22"/>
        </w:rPr>
        <w:tab/>
      </w:r>
      <w:r>
        <w:rPr>
          <w:rFonts w:asciiTheme="majorBidi" w:hAnsiTheme="majorBidi"/>
          <w:sz w:val="22"/>
        </w:rPr>
        <w:tab/>
      </w:r>
      <w:r>
        <w:rPr>
          <w:rFonts w:asciiTheme="majorBidi" w:hAnsiTheme="majorBidi"/>
          <w:sz w:val="22"/>
        </w:rPr>
        <w:tab/>
      </w:r>
      <w:r>
        <w:rPr>
          <w:rFonts w:asciiTheme="majorBidi" w:hAnsiTheme="majorBidi"/>
          <w:sz w:val="22"/>
        </w:rPr>
        <w:tab/>
      </w:r>
      <w:r>
        <w:rPr>
          <w:rFonts w:asciiTheme="majorBidi" w:hAnsiTheme="majorBidi"/>
          <w:sz w:val="22"/>
        </w:rPr>
        <w:tab/>
        <w:t>"NA"</w:t>
      </w:r>
      <w:r>
        <w:rPr>
          <w:rFonts w:asciiTheme="majorBidi" w:hAnsiTheme="majorBidi"/>
          <w:sz w:val="22"/>
        </w:rPr>
        <w:tab/>
        <w:t>=</w:t>
      </w:r>
      <w:r>
        <w:rPr>
          <w:rFonts w:asciiTheme="majorBidi" w:hAnsiTheme="majorBidi"/>
          <w:sz w:val="22"/>
        </w:rPr>
        <w:tab/>
        <w:t>Not Applicable</w:t>
      </w:r>
    </w:p>
    <w:p w14:paraId="01A0865A" w14:textId="77777777" w:rsidR="00FB3C5E" w:rsidRDefault="00FB3C5E">
      <w:pPr>
        <w:tabs>
          <w:tab w:val="left" w:pos="-720"/>
        </w:tabs>
        <w:suppressAutoHyphens/>
        <w:ind w:right="-660"/>
        <w:jc w:val="both"/>
        <w:rPr>
          <w:rFonts w:asciiTheme="majorBidi" w:hAnsiTheme="majorBidi"/>
          <w:sz w:val="22"/>
        </w:rPr>
      </w:pPr>
    </w:p>
    <w:p w14:paraId="064EE49E" w14:textId="77777777" w:rsidR="00FB3C5E" w:rsidRDefault="002164EA">
      <w:pPr>
        <w:pStyle w:val="4Document"/>
        <w:ind w:right="-660"/>
        <w:jc w:val="both"/>
        <w:rPr>
          <w:rFonts w:asciiTheme="majorBidi" w:hAnsiTheme="majorBidi"/>
          <w:sz w:val="22"/>
        </w:rPr>
      </w:pPr>
      <w:r>
        <w:rPr>
          <w:rFonts w:asciiTheme="majorBidi" w:hAnsiTheme="majorBidi"/>
          <w:sz w:val="22"/>
        </w:rPr>
        <w:tab/>
        <w:t>We would like to complete our examination as soon as possible. Inevitably, some documents will not be immediately available, and new documents within the categories requested may be created during the process. We would appreciate being furnished with all such docu</w:t>
      </w:r>
      <w:r>
        <w:rPr>
          <w:rFonts w:asciiTheme="majorBidi" w:hAnsiTheme="majorBidi"/>
          <w:sz w:val="22"/>
        </w:rPr>
        <w:softHyphen/>
        <w:t xml:space="preserve">ments as soon as they become available. In addition, </w:t>
      </w:r>
      <w:proofErr w:type="gramStart"/>
      <w:r>
        <w:rPr>
          <w:rFonts w:asciiTheme="majorBidi" w:hAnsiTheme="majorBidi"/>
          <w:sz w:val="22"/>
        </w:rPr>
        <w:t>during the course of</w:t>
      </w:r>
      <w:proofErr w:type="gramEnd"/>
      <w:r>
        <w:rPr>
          <w:rFonts w:asciiTheme="majorBidi" w:hAnsiTheme="majorBidi"/>
          <w:sz w:val="22"/>
        </w:rPr>
        <w:t xml:space="preserve"> conducting due diligence, matters may come to our attention that require examination of additional documents and other information not included on the following list. We do not </w:t>
      </w:r>
      <w:proofErr w:type="gramStart"/>
      <w:r>
        <w:rPr>
          <w:rFonts w:asciiTheme="majorBidi" w:hAnsiTheme="majorBidi"/>
          <w:sz w:val="22"/>
        </w:rPr>
        <w:t>intend for</w:t>
      </w:r>
      <w:proofErr w:type="gramEnd"/>
      <w:r>
        <w:rPr>
          <w:rFonts w:asciiTheme="majorBidi" w:hAnsiTheme="majorBidi"/>
          <w:sz w:val="22"/>
        </w:rPr>
        <w:t xml:space="preserve"> this list to be </w:t>
      </w:r>
      <w:proofErr w:type="gramStart"/>
      <w:r>
        <w:rPr>
          <w:rFonts w:asciiTheme="majorBidi" w:hAnsiTheme="majorBidi"/>
          <w:sz w:val="22"/>
        </w:rPr>
        <w:t>exclusive</w:t>
      </w:r>
      <w:proofErr w:type="gramEnd"/>
      <w:r>
        <w:rPr>
          <w:rFonts w:asciiTheme="majorBidi" w:hAnsiTheme="majorBidi"/>
          <w:sz w:val="22"/>
        </w:rPr>
        <w:t xml:space="preserve"> and it may need to be expanded following internal discussions. If there are other documents of a material nature that are not covered by this list, these too should be made available to us.</w:t>
      </w:r>
    </w:p>
    <w:p w14:paraId="1BA5448A" w14:textId="77777777" w:rsidR="00FB3C5E" w:rsidRDefault="00FB3C5E">
      <w:pPr>
        <w:pStyle w:val="4Document"/>
        <w:ind w:right="-660"/>
        <w:jc w:val="both"/>
        <w:rPr>
          <w:rFonts w:asciiTheme="majorBidi" w:hAnsiTheme="majorBidi"/>
          <w:sz w:val="22"/>
        </w:rPr>
      </w:pPr>
    </w:p>
    <w:p w14:paraId="2E431784" w14:textId="77777777" w:rsidR="00FB3C5E" w:rsidRDefault="002164EA">
      <w:pPr>
        <w:pStyle w:val="4Document"/>
        <w:ind w:right="-660"/>
        <w:jc w:val="both"/>
        <w:rPr>
          <w:rFonts w:asciiTheme="majorBidi" w:hAnsiTheme="majorBidi" w:cstheme="majorBidi"/>
          <w:sz w:val="22"/>
          <w:szCs w:val="22"/>
          <w:lang w:eastAsia="en-US"/>
        </w:rPr>
      </w:pPr>
      <w:r>
        <w:rPr>
          <w:rFonts w:asciiTheme="majorBidi" w:hAnsiTheme="majorBidi" w:cstheme="majorBidi"/>
          <w:sz w:val="22"/>
          <w:szCs w:val="22"/>
          <w:lang w:eastAsia="en-US"/>
        </w:rPr>
        <w:tab/>
      </w:r>
    </w:p>
    <w:p w14:paraId="5EE9F20A" w14:textId="77777777" w:rsidR="00FB3C5E" w:rsidRDefault="00FB3C5E">
      <w:pPr>
        <w:ind w:right="-660"/>
        <w:jc w:val="both"/>
        <w:rPr>
          <w:rFonts w:asciiTheme="majorBidi" w:hAnsiTheme="majorBidi" w:cstheme="majorBidi"/>
          <w:sz w:val="22"/>
          <w:szCs w:val="22"/>
          <w:lang w:eastAsia="en-US"/>
        </w:rPr>
      </w:pPr>
    </w:p>
    <w:p w14:paraId="4FF74BFA" w14:textId="77777777" w:rsidR="00FB3C5E" w:rsidRDefault="002164EA">
      <w:pPr>
        <w:ind w:right="-660"/>
        <w:jc w:val="both"/>
        <w:rPr>
          <w:rFonts w:asciiTheme="majorBidi" w:hAnsiTheme="majorBidi"/>
          <w:sz w:val="22"/>
        </w:rPr>
      </w:pPr>
      <w:r>
        <w:rPr>
          <w:rFonts w:asciiTheme="majorBidi" w:hAnsiTheme="majorBidi"/>
          <w:sz w:val="22"/>
        </w:rPr>
        <w:t xml:space="preserve">If you </w:t>
      </w:r>
      <w:r>
        <w:rPr>
          <w:rFonts w:asciiTheme="majorBidi" w:hAnsiTheme="majorBidi"/>
          <w:sz w:val="22"/>
        </w:rPr>
        <w:t>have any questions regarding the requests generally, please call [----------]at Naschitz, Brandes, Amir &amp; Co. +972-3-6235161.</w:t>
      </w:r>
    </w:p>
    <w:p w14:paraId="5D2A8BFD" w14:textId="77777777" w:rsidR="00FB3C5E" w:rsidRDefault="00FB3C5E">
      <w:pPr>
        <w:ind w:right="-660"/>
        <w:jc w:val="both"/>
        <w:rPr>
          <w:rFonts w:asciiTheme="majorBidi" w:hAnsiTheme="majorBidi"/>
          <w:sz w:val="22"/>
        </w:rPr>
      </w:pPr>
    </w:p>
    <w:p w14:paraId="44493E67" w14:textId="77777777" w:rsidR="00FB3C5E" w:rsidRDefault="00FB3C5E">
      <w:pPr>
        <w:ind w:right="-660"/>
        <w:jc w:val="both"/>
        <w:rPr>
          <w:rFonts w:asciiTheme="majorBidi" w:hAnsiTheme="majorBidi"/>
          <w:sz w:val="22"/>
        </w:rPr>
      </w:pPr>
    </w:p>
    <w:p w14:paraId="48EBD8EC" w14:textId="77777777" w:rsidR="00FB3C5E" w:rsidRDefault="00FB3C5E">
      <w:pPr>
        <w:ind w:right="-660"/>
        <w:jc w:val="both"/>
        <w:rPr>
          <w:rFonts w:asciiTheme="majorBidi" w:hAnsiTheme="majorBidi"/>
          <w:sz w:val="22"/>
        </w:rPr>
      </w:pPr>
    </w:p>
    <w:p w14:paraId="1AEDB7F8" w14:textId="77777777" w:rsidR="00FB3C5E" w:rsidRDefault="00FB3C5E">
      <w:pPr>
        <w:ind w:right="-660"/>
        <w:jc w:val="both"/>
        <w:rPr>
          <w:rFonts w:asciiTheme="majorBidi" w:hAnsiTheme="majorBidi"/>
          <w:sz w:val="22"/>
        </w:rPr>
      </w:pPr>
    </w:p>
    <w:p w14:paraId="2CB75D97" w14:textId="77777777" w:rsidR="00FB3C5E" w:rsidRDefault="00FB3C5E">
      <w:pPr>
        <w:ind w:right="-660"/>
        <w:jc w:val="both"/>
        <w:rPr>
          <w:rFonts w:asciiTheme="majorBidi" w:hAnsiTheme="majorBidi"/>
          <w:sz w:val="22"/>
        </w:rPr>
      </w:pPr>
    </w:p>
    <w:p w14:paraId="118E420D" w14:textId="77777777" w:rsidR="00FB3C5E" w:rsidRDefault="00FB3C5E">
      <w:pPr>
        <w:ind w:right="-660"/>
        <w:jc w:val="both"/>
        <w:rPr>
          <w:rFonts w:asciiTheme="majorBidi" w:hAnsiTheme="majorBidi"/>
          <w:sz w:val="22"/>
        </w:rPr>
      </w:pPr>
    </w:p>
    <w:p w14:paraId="1988982F" w14:textId="77777777" w:rsidR="00FB3C5E" w:rsidRDefault="00FB3C5E">
      <w:pPr>
        <w:pStyle w:val="4Document"/>
        <w:ind w:right="-660"/>
        <w:jc w:val="both"/>
        <w:rPr>
          <w:rFonts w:asciiTheme="majorBidi" w:hAnsiTheme="majorBidi"/>
          <w:sz w:val="22"/>
        </w:rPr>
      </w:pPr>
    </w:p>
    <w:p w14:paraId="2843040A" w14:textId="77777777" w:rsidR="00FB3C5E" w:rsidRDefault="00FB3C5E">
      <w:pPr>
        <w:pStyle w:val="4Document"/>
        <w:ind w:right="-660"/>
        <w:jc w:val="both"/>
        <w:rPr>
          <w:rFonts w:asciiTheme="majorBidi" w:hAnsiTheme="majorBidi"/>
          <w:sz w:val="22"/>
        </w:rPr>
        <w:sectPr w:rsidR="00FB3C5E">
          <w:footerReference w:type="even" r:id="rId8"/>
          <w:headerReference w:type="first" r:id="rId9"/>
          <w:footnotePr>
            <w:numRestart w:val="eachSect"/>
          </w:footnotePr>
          <w:endnotePr>
            <w:numFmt w:val="decimal"/>
          </w:endnotePr>
          <w:type w:val="continuous"/>
          <w:pgSz w:w="12240" w:h="15840"/>
          <w:pgMar w:top="2160" w:right="1872" w:bottom="1440" w:left="2160" w:header="720" w:footer="2280" w:gutter="0"/>
          <w:cols w:space="720"/>
          <w:noEndnote/>
          <w:titlePg/>
        </w:sectPr>
      </w:pPr>
    </w:p>
    <w:p w14:paraId="2DFEB99E" w14:textId="77777777" w:rsidR="00FB3C5E" w:rsidRDefault="002164EA">
      <w:pPr>
        <w:ind w:right="-660"/>
        <w:jc w:val="both"/>
        <w:rPr>
          <w:rFonts w:asciiTheme="majorBidi" w:hAnsiTheme="majorBidi"/>
          <w:sz w:val="22"/>
        </w:rPr>
      </w:pPr>
      <w:r>
        <w:rPr>
          <w:rFonts w:asciiTheme="majorBidi" w:hAnsiTheme="majorBidi"/>
          <w:sz w:val="22"/>
        </w:rPr>
        <w:lastRenderedPageBreak/>
        <w:t>We would like to review the following docu</w:t>
      </w:r>
      <w:r>
        <w:rPr>
          <w:rFonts w:asciiTheme="majorBidi" w:hAnsiTheme="majorBidi"/>
          <w:sz w:val="22"/>
        </w:rPr>
        <w:softHyphen/>
        <w:t>ments:</w:t>
      </w:r>
      <w:r>
        <w:rPr>
          <w:rFonts w:asciiTheme="majorBidi" w:hAnsiTheme="majorBidi"/>
          <w:sz w:val="22"/>
        </w:rPr>
        <w:tab/>
        <w:t xml:space="preserve">  </w:t>
      </w:r>
    </w:p>
    <w:p w14:paraId="2023AEE7" w14:textId="77777777" w:rsidR="00FB3C5E" w:rsidRDefault="002164EA">
      <w:pPr>
        <w:pStyle w:val="Heading1"/>
        <w:keepNext w:val="0"/>
        <w:ind w:left="0" w:right="-660" w:firstLine="0"/>
        <w:jc w:val="both"/>
        <w:rPr>
          <w:rFonts w:asciiTheme="majorBidi" w:hAnsiTheme="majorBidi"/>
          <w:sz w:val="22"/>
          <w:u w:val="single"/>
        </w:rPr>
      </w:pPr>
      <w:r>
        <w:rPr>
          <w:rFonts w:asciiTheme="majorBidi" w:hAnsiTheme="majorBidi"/>
          <w:sz w:val="22"/>
          <w:u w:val="single"/>
        </w:rPr>
        <w:t>Corporate Documents</w:t>
      </w:r>
    </w:p>
    <w:p w14:paraId="13F998DB" w14:textId="77777777" w:rsidR="00FB3C5E" w:rsidRDefault="002164EA">
      <w:pPr>
        <w:pStyle w:val="Heading2"/>
        <w:keepNext w:val="0"/>
        <w:ind w:left="0" w:right="-660" w:firstLine="0"/>
        <w:jc w:val="both"/>
        <w:rPr>
          <w:sz w:val="22"/>
        </w:rPr>
      </w:pPr>
      <w:r>
        <w:rPr>
          <w:sz w:val="22"/>
        </w:rPr>
        <w:t>Minutes of meetings and written consents of the board of directors of each of the Company and each of its subsidiaries.</w:t>
      </w:r>
    </w:p>
    <w:p w14:paraId="6969C13A" w14:textId="77777777" w:rsidR="00FB3C5E" w:rsidRDefault="002164EA">
      <w:pPr>
        <w:pStyle w:val="Heading2"/>
        <w:keepNext w:val="0"/>
        <w:ind w:left="0" w:right="-660" w:firstLine="0"/>
        <w:jc w:val="both"/>
        <w:rPr>
          <w:sz w:val="22"/>
        </w:rPr>
      </w:pPr>
      <w:r>
        <w:rPr>
          <w:sz w:val="22"/>
        </w:rPr>
        <w:t>Minutes of meetings and written consents of all committees of the board of direc</w:t>
      </w:r>
      <w:r>
        <w:rPr>
          <w:sz w:val="22"/>
        </w:rPr>
        <w:softHyphen/>
        <w:t xml:space="preserve">tors of each of the Company and </w:t>
      </w:r>
      <w:r>
        <w:rPr>
          <w:sz w:val="22"/>
          <w:szCs w:val="22"/>
        </w:rPr>
        <w:t xml:space="preserve">each of its subsidiaries and </w:t>
      </w:r>
      <w:r>
        <w:rPr>
          <w:sz w:val="22"/>
        </w:rPr>
        <w:t xml:space="preserve">a list of the members of each such committee. </w:t>
      </w:r>
    </w:p>
    <w:p w14:paraId="1926CCB4" w14:textId="77777777" w:rsidR="00FB3C5E" w:rsidRDefault="002164EA">
      <w:pPr>
        <w:pStyle w:val="Heading2"/>
        <w:keepNext w:val="0"/>
        <w:ind w:left="0" w:right="-660" w:firstLine="0"/>
        <w:jc w:val="both"/>
        <w:rPr>
          <w:sz w:val="22"/>
        </w:rPr>
      </w:pPr>
      <w:r>
        <w:rPr>
          <w:sz w:val="22"/>
        </w:rPr>
        <w:t xml:space="preserve">Minutes of meetings and resolutions of </w:t>
      </w:r>
      <w:proofErr w:type="gramStart"/>
      <w:r>
        <w:rPr>
          <w:sz w:val="22"/>
        </w:rPr>
        <w:t>share</w:t>
      </w:r>
      <w:r>
        <w:rPr>
          <w:sz w:val="22"/>
        </w:rPr>
        <w:softHyphen/>
        <w:t>hold</w:t>
      </w:r>
      <w:r>
        <w:rPr>
          <w:sz w:val="22"/>
        </w:rPr>
        <w:softHyphen/>
        <w:t>ers</w:t>
      </w:r>
      <w:proofErr w:type="gramEnd"/>
      <w:r>
        <w:rPr>
          <w:sz w:val="22"/>
        </w:rPr>
        <w:t xml:space="preserve"> of the Company</w:t>
      </w:r>
      <w:r>
        <w:rPr>
          <w:sz w:val="22"/>
          <w:szCs w:val="22"/>
        </w:rPr>
        <w:t xml:space="preserve"> and each of its subsidiaries.</w:t>
      </w:r>
      <w:r>
        <w:rPr>
          <w:sz w:val="22"/>
        </w:rPr>
        <w:t xml:space="preserve"> </w:t>
      </w:r>
    </w:p>
    <w:p w14:paraId="0087C7D2" w14:textId="77777777" w:rsidR="00FB3C5E" w:rsidRDefault="002164EA">
      <w:pPr>
        <w:pStyle w:val="Heading2"/>
        <w:keepNext w:val="0"/>
        <w:ind w:left="0" w:right="-660" w:firstLine="0"/>
        <w:jc w:val="both"/>
        <w:rPr>
          <w:sz w:val="22"/>
        </w:rPr>
      </w:pPr>
      <w:r>
        <w:rPr>
          <w:sz w:val="22"/>
        </w:rPr>
        <w:t>All material reports or com</w:t>
      </w:r>
      <w:r>
        <w:rPr>
          <w:sz w:val="22"/>
        </w:rPr>
        <w:softHyphen/>
        <w:t>muni</w:t>
      </w:r>
      <w:r>
        <w:rPr>
          <w:sz w:val="22"/>
        </w:rPr>
        <w:softHyphen/>
        <w:t>ca</w:t>
      </w:r>
      <w:r>
        <w:rPr>
          <w:sz w:val="22"/>
        </w:rPr>
        <w:softHyphen/>
        <w:t xml:space="preserve">tions to </w:t>
      </w:r>
      <w:proofErr w:type="gramStart"/>
      <w:r>
        <w:rPr>
          <w:sz w:val="22"/>
        </w:rPr>
        <w:t>share</w:t>
      </w:r>
      <w:r>
        <w:rPr>
          <w:sz w:val="22"/>
        </w:rPr>
        <w:softHyphen/>
        <w:t>hold</w:t>
      </w:r>
      <w:r>
        <w:rPr>
          <w:sz w:val="22"/>
        </w:rPr>
        <w:softHyphen/>
        <w:t>ers</w:t>
      </w:r>
      <w:proofErr w:type="gramEnd"/>
      <w:r>
        <w:rPr>
          <w:sz w:val="22"/>
        </w:rPr>
        <w:t xml:space="preserve"> or creditors of the Company </w:t>
      </w:r>
      <w:r>
        <w:rPr>
          <w:sz w:val="22"/>
          <w:szCs w:val="22"/>
        </w:rPr>
        <w:t>and each of its subsidiaries</w:t>
      </w:r>
      <w:r>
        <w:rPr>
          <w:sz w:val="22"/>
        </w:rPr>
        <w:t xml:space="preserve"> </w:t>
      </w:r>
      <w:proofErr w:type="gramStart"/>
      <w:r>
        <w:rPr>
          <w:sz w:val="22"/>
        </w:rPr>
        <w:t>(in</w:t>
      </w:r>
      <w:r>
        <w:rPr>
          <w:sz w:val="22"/>
        </w:rPr>
        <w:softHyphen/>
        <w:t>cluding</w:t>
      </w:r>
      <w:proofErr w:type="gramEnd"/>
      <w:r>
        <w:rPr>
          <w:sz w:val="22"/>
        </w:rPr>
        <w:t xml:space="preserve"> all periodic and annual reports). </w:t>
      </w:r>
    </w:p>
    <w:p w14:paraId="74098021" w14:textId="77777777" w:rsidR="00FB3C5E" w:rsidRDefault="002164EA">
      <w:pPr>
        <w:pStyle w:val="Heading2"/>
        <w:keepNext w:val="0"/>
        <w:ind w:left="0" w:right="-660" w:firstLine="0"/>
        <w:jc w:val="both"/>
        <w:rPr>
          <w:sz w:val="22"/>
        </w:rPr>
      </w:pPr>
      <w:r>
        <w:rPr>
          <w:sz w:val="22"/>
        </w:rPr>
        <w:t>Memoranda or certificates of incorporation and articles of association or by-laws or other in</w:t>
      </w:r>
      <w:r>
        <w:rPr>
          <w:sz w:val="22"/>
        </w:rPr>
        <w:softHyphen/>
        <w:t>cor</w:t>
      </w:r>
      <w:r>
        <w:rPr>
          <w:sz w:val="22"/>
        </w:rPr>
        <w:softHyphen/>
        <w:t>po</w:t>
      </w:r>
      <w:r>
        <w:rPr>
          <w:sz w:val="22"/>
        </w:rPr>
        <w:softHyphen/>
        <w:t>rat</w:t>
      </w:r>
      <w:r>
        <w:rPr>
          <w:sz w:val="22"/>
        </w:rPr>
        <w:softHyphen/>
        <w:t>ing docu</w:t>
      </w:r>
      <w:r>
        <w:rPr>
          <w:sz w:val="22"/>
        </w:rPr>
        <w:softHyphen/>
        <w:t>ments of the Company</w:t>
      </w:r>
      <w:r>
        <w:rPr>
          <w:sz w:val="22"/>
          <w:szCs w:val="22"/>
        </w:rPr>
        <w:t xml:space="preserve"> and each of its subsidiaries</w:t>
      </w:r>
      <w:r>
        <w:rPr>
          <w:sz w:val="22"/>
        </w:rPr>
        <w:t>, as cur</w:t>
      </w:r>
      <w:r>
        <w:rPr>
          <w:sz w:val="22"/>
        </w:rPr>
        <w:softHyphen/>
        <w:t xml:space="preserve">rently in effect (including all amendments to date). </w:t>
      </w:r>
    </w:p>
    <w:p w14:paraId="2B855EB6" w14:textId="77777777" w:rsidR="00FB3C5E" w:rsidRDefault="002164EA">
      <w:pPr>
        <w:pStyle w:val="Heading2"/>
        <w:keepNext w:val="0"/>
        <w:ind w:left="0" w:right="-660" w:firstLine="0"/>
        <w:jc w:val="both"/>
        <w:rPr>
          <w:sz w:val="22"/>
        </w:rPr>
      </w:pPr>
      <w:r>
        <w:rPr>
          <w:sz w:val="22"/>
        </w:rPr>
        <w:t>List of jurisdictions in which the Company and each of its subsidiaries are operating, hold assets or are qualified to do business, and each jurisdic</w:t>
      </w:r>
      <w:r>
        <w:rPr>
          <w:sz w:val="22"/>
        </w:rPr>
        <w:softHyphen/>
        <w:t xml:space="preserve">tion in which the Company </w:t>
      </w:r>
      <w:r>
        <w:rPr>
          <w:sz w:val="22"/>
          <w:szCs w:val="22"/>
        </w:rPr>
        <w:t xml:space="preserve">and each of its subsidiaries </w:t>
      </w:r>
      <w:r>
        <w:rPr>
          <w:sz w:val="22"/>
        </w:rPr>
        <w:t xml:space="preserve">is licensed by any official or agency and foreign qualification documents. </w:t>
      </w:r>
    </w:p>
    <w:p w14:paraId="368F40B6" w14:textId="77777777" w:rsidR="00FB3C5E" w:rsidRDefault="002164EA">
      <w:pPr>
        <w:pStyle w:val="Heading1"/>
        <w:keepNext w:val="0"/>
        <w:ind w:left="0" w:right="-660" w:firstLine="0"/>
        <w:jc w:val="both"/>
        <w:rPr>
          <w:rFonts w:asciiTheme="majorBidi" w:hAnsiTheme="majorBidi"/>
          <w:sz w:val="22"/>
          <w:u w:val="single"/>
        </w:rPr>
      </w:pPr>
      <w:r>
        <w:rPr>
          <w:rFonts w:asciiTheme="majorBidi" w:hAnsiTheme="majorBidi"/>
          <w:sz w:val="22"/>
          <w:u w:val="single"/>
        </w:rPr>
        <w:t xml:space="preserve">Capitalization and Shareholders of the Company </w:t>
      </w:r>
      <w:r>
        <w:rPr>
          <w:sz w:val="22"/>
          <w:szCs w:val="22"/>
          <w:u w:val="single"/>
        </w:rPr>
        <w:t>and each of its subsidiaries</w:t>
      </w:r>
    </w:p>
    <w:p w14:paraId="30B262BB" w14:textId="77777777" w:rsidR="00FB3C5E" w:rsidRDefault="002164EA">
      <w:pPr>
        <w:pStyle w:val="Heading2"/>
        <w:keepNext w:val="0"/>
        <w:ind w:left="0" w:right="-660" w:firstLine="0"/>
        <w:jc w:val="both"/>
        <w:rPr>
          <w:rFonts w:asciiTheme="majorBidi" w:hAnsiTheme="majorBidi"/>
          <w:sz w:val="22"/>
        </w:rPr>
      </w:pPr>
      <w:r>
        <w:rPr>
          <w:rFonts w:asciiTheme="majorBidi" w:hAnsiTheme="majorBidi"/>
          <w:sz w:val="22"/>
        </w:rPr>
        <w:t xml:space="preserve">Records setting forth all issuances or grants of shares, options and warrants by the Company and each of its subsidiaries, and </w:t>
      </w:r>
      <w:proofErr w:type="gramStart"/>
      <w:r>
        <w:rPr>
          <w:rFonts w:asciiTheme="majorBidi" w:hAnsiTheme="majorBidi"/>
          <w:sz w:val="22"/>
        </w:rPr>
        <w:t>cop</w:t>
      </w:r>
      <w:r>
        <w:rPr>
          <w:rFonts w:asciiTheme="majorBidi" w:hAnsiTheme="majorBidi"/>
          <w:sz w:val="22"/>
        </w:rPr>
        <w:softHyphen/>
        <w:t>ies</w:t>
      </w:r>
      <w:proofErr w:type="gramEnd"/>
      <w:r>
        <w:rPr>
          <w:rFonts w:asciiTheme="majorBidi" w:hAnsiTheme="majorBidi"/>
          <w:sz w:val="22"/>
        </w:rPr>
        <w:t xml:space="preserve"> of each agreement. </w:t>
      </w:r>
    </w:p>
    <w:p w14:paraId="468266E4" w14:textId="77777777" w:rsidR="00FB3C5E" w:rsidRDefault="002164EA">
      <w:pPr>
        <w:pStyle w:val="Heading2"/>
        <w:keepNext w:val="0"/>
        <w:ind w:left="0" w:right="-660" w:firstLine="0"/>
        <w:jc w:val="both"/>
        <w:rPr>
          <w:rFonts w:asciiTheme="majorBidi" w:hAnsiTheme="majorBidi"/>
          <w:sz w:val="22"/>
        </w:rPr>
      </w:pPr>
      <w:r>
        <w:rPr>
          <w:rFonts w:asciiTheme="majorBidi" w:hAnsiTheme="majorBidi"/>
          <w:sz w:val="22"/>
        </w:rPr>
        <w:t xml:space="preserve">The complete register of shareholders of the Company listing </w:t>
      </w:r>
      <w:proofErr w:type="gramStart"/>
      <w:r>
        <w:rPr>
          <w:rFonts w:asciiTheme="majorBidi" w:hAnsiTheme="majorBidi"/>
          <w:sz w:val="22"/>
        </w:rPr>
        <w:t>all of</w:t>
      </w:r>
      <w:proofErr w:type="gramEnd"/>
      <w:r>
        <w:rPr>
          <w:rFonts w:asciiTheme="majorBidi" w:hAnsiTheme="majorBidi"/>
          <w:sz w:val="22"/>
        </w:rPr>
        <w:t xml:space="preserve"> the shareholders and their holdings (class(</w:t>
      </w:r>
      <w:proofErr w:type="gramStart"/>
      <w:r>
        <w:rPr>
          <w:rFonts w:asciiTheme="majorBidi" w:hAnsiTheme="majorBidi"/>
          <w:sz w:val="22"/>
        </w:rPr>
        <w:t>es</w:t>
      </w:r>
      <w:proofErr w:type="gramEnd"/>
      <w:r>
        <w:rPr>
          <w:rFonts w:asciiTheme="majorBidi" w:hAnsiTheme="majorBidi"/>
          <w:sz w:val="22"/>
        </w:rPr>
        <w:t xml:space="preserve">) of shares held, number of shares and total percentage).  </w:t>
      </w:r>
    </w:p>
    <w:p w14:paraId="13B21332" w14:textId="77777777" w:rsidR="00FB3C5E" w:rsidRDefault="002164EA">
      <w:pPr>
        <w:pStyle w:val="Heading2"/>
        <w:keepNext w:val="0"/>
        <w:ind w:left="0" w:right="-660" w:firstLine="0"/>
        <w:jc w:val="both"/>
        <w:rPr>
          <w:rFonts w:asciiTheme="majorBidi" w:hAnsiTheme="majorBidi"/>
          <w:sz w:val="22"/>
        </w:rPr>
      </w:pPr>
      <w:r>
        <w:rPr>
          <w:rFonts w:asciiTheme="majorBidi" w:hAnsiTheme="majorBidi"/>
          <w:sz w:val="22"/>
        </w:rPr>
        <w:t xml:space="preserve">Share certificate books and share transfer ledger for the Company and each of its subsidiaries. </w:t>
      </w:r>
    </w:p>
    <w:p w14:paraId="31971AE4" w14:textId="77777777" w:rsidR="00FB3C5E" w:rsidRDefault="002164EA">
      <w:pPr>
        <w:pStyle w:val="Heading2"/>
        <w:keepNext w:val="0"/>
        <w:ind w:left="0" w:right="-660" w:firstLine="0"/>
        <w:jc w:val="both"/>
        <w:rPr>
          <w:rFonts w:asciiTheme="majorBidi" w:hAnsiTheme="majorBidi"/>
          <w:sz w:val="22"/>
        </w:rPr>
      </w:pPr>
      <w:r>
        <w:rPr>
          <w:rFonts w:asciiTheme="majorBidi" w:hAnsiTheme="majorBidi"/>
          <w:sz w:val="22"/>
        </w:rPr>
        <w:t xml:space="preserve">Trust agreements or other documents if any shares </w:t>
      </w:r>
      <w:proofErr w:type="gramStart"/>
      <w:r>
        <w:rPr>
          <w:rFonts w:asciiTheme="majorBidi" w:hAnsiTheme="majorBidi"/>
          <w:sz w:val="22"/>
        </w:rPr>
        <w:t>held</w:t>
      </w:r>
      <w:proofErr w:type="gramEnd"/>
      <w:r>
        <w:rPr>
          <w:rFonts w:asciiTheme="majorBidi" w:hAnsiTheme="majorBidi"/>
          <w:sz w:val="22"/>
        </w:rPr>
        <w:t xml:space="preserve"> in fiduciary capacity. </w:t>
      </w:r>
    </w:p>
    <w:p w14:paraId="0CEF5960" w14:textId="77777777" w:rsidR="00FB3C5E" w:rsidRDefault="002164EA">
      <w:pPr>
        <w:pStyle w:val="Heading2"/>
        <w:keepNext w:val="0"/>
        <w:ind w:left="0" w:right="-660" w:firstLine="0"/>
        <w:jc w:val="both"/>
        <w:rPr>
          <w:rFonts w:asciiTheme="majorBidi" w:hAnsiTheme="majorBidi"/>
          <w:sz w:val="22"/>
        </w:rPr>
      </w:pPr>
      <w:r>
        <w:rPr>
          <w:rFonts w:asciiTheme="majorBidi" w:hAnsiTheme="majorBidi"/>
          <w:sz w:val="22"/>
        </w:rPr>
        <w:t xml:space="preserve">Voting trusts, outstanding proxies or </w:t>
      </w:r>
      <w:proofErr w:type="gramStart"/>
      <w:r>
        <w:rPr>
          <w:rFonts w:asciiTheme="majorBidi" w:hAnsiTheme="majorBidi"/>
          <w:sz w:val="22"/>
        </w:rPr>
        <w:t>agree</w:t>
      </w:r>
      <w:r>
        <w:rPr>
          <w:rFonts w:asciiTheme="majorBidi" w:hAnsiTheme="majorBidi"/>
          <w:sz w:val="22"/>
        </w:rPr>
        <w:softHyphen/>
        <w:t>ments</w:t>
      </w:r>
      <w:proofErr w:type="gramEnd"/>
      <w:r>
        <w:rPr>
          <w:rFonts w:asciiTheme="majorBidi" w:hAnsiTheme="majorBidi"/>
          <w:sz w:val="22"/>
        </w:rPr>
        <w:t xml:space="preserve"> regarding voting of shares. </w:t>
      </w:r>
    </w:p>
    <w:p w14:paraId="5544625C" w14:textId="77777777" w:rsidR="00FB3C5E" w:rsidRDefault="002164EA">
      <w:pPr>
        <w:pStyle w:val="Heading2"/>
        <w:keepNext w:val="0"/>
        <w:ind w:left="0" w:right="-660" w:firstLine="0"/>
        <w:jc w:val="both"/>
        <w:rPr>
          <w:rFonts w:asciiTheme="majorBidi" w:hAnsiTheme="majorBidi"/>
          <w:sz w:val="22"/>
        </w:rPr>
      </w:pPr>
      <w:r>
        <w:rPr>
          <w:rFonts w:asciiTheme="majorBidi" w:hAnsiTheme="majorBidi"/>
          <w:sz w:val="22"/>
        </w:rPr>
        <w:t>Any founders’, shareholder or other agreements under which any person has any rights concerning issued or unissued securities of the Company</w:t>
      </w:r>
      <w:r>
        <w:rPr>
          <w:sz w:val="22"/>
          <w:szCs w:val="22"/>
        </w:rPr>
        <w:t xml:space="preserve"> and each of its subsidiaries</w:t>
      </w:r>
      <w:r>
        <w:rPr>
          <w:rFonts w:asciiTheme="majorBidi" w:hAnsiTheme="majorBidi"/>
          <w:sz w:val="22"/>
        </w:rPr>
        <w:t xml:space="preserve">, including rights </w:t>
      </w:r>
      <w:proofErr w:type="gramStart"/>
      <w:r>
        <w:rPr>
          <w:rFonts w:asciiTheme="majorBidi" w:hAnsiTheme="majorBidi"/>
          <w:sz w:val="22"/>
        </w:rPr>
        <w:t>of pur</w:t>
      </w:r>
      <w:r>
        <w:rPr>
          <w:rFonts w:asciiTheme="majorBidi" w:hAnsiTheme="majorBidi"/>
          <w:sz w:val="22"/>
        </w:rPr>
        <w:softHyphen/>
        <w:t>chase</w:t>
      </w:r>
      <w:proofErr w:type="gramEnd"/>
      <w:r>
        <w:rPr>
          <w:rFonts w:asciiTheme="majorBidi" w:hAnsiTheme="majorBidi"/>
          <w:sz w:val="22"/>
        </w:rPr>
        <w:t xml:space="preserve"> or sale, preemptive rights, rights of first refusal, registration rights, options, warrants or convertible securities. </w:t>
      </w:r>
    </w:p>
    <w:p w14:paraId="3B7E3CE3" w14:textId="77777777" w:rsidR="00FB3C5E" w:rsidRDefault="002164EA">
      <w:pPr>
        <w:pStyle w:val="Heading2"/>
        <w:keepNext w:val="0"/>
        <w:ind w:left="0" w:right="-660" w:firstLine="0"/>
        <w:jc w:val="both"/>
        <w:rPr>
          <w:rFonts w:asciiTheme="majorBidi" w:hAnsiTheme="majorBidi"/>
          <w:sz w:val="22"/>
        </w:rPr>
      </w:pPr>
      <w:r>
        <w:rPr>
          <w:rFonts w:asciiTheme="majorBidi" w:hAnsiTheme="majorBidi"/>
          <w:sz w:val="22"/>
        </w:rPr>
        <w:t xml:space="preserve">Restrictive share transfer agreements. </w:t>
      </w:r>
    </w:p>
    <w:p w14:paraId="74F2A5A8" w14:textId="77777777" w:rsidR="00FB3C5E" w:rsidRDefault="002164EA">
      <w:pPr>
        <w:pStyle w:val="Heading2"/>
        <w:keepNext w:val="0"/>
        <w:ind w:left="0" w:right="-660" w:firstLine="0"/>
        <w:jc w:val="both"/>
        <w:rPr>
          <w:rFonts w:asciiTheme="majorBidi" w:hAnsiTheme="majorBidi"/>
          <w:sz w:val="22"/>
        </w:rPr>
      </w:pPr>
      <w:r>
        <w:rPr>
          <w:rFonts w:asciiTheme="majorBidi" w:hAnsiTheme="majorBidi"/>
          <w:sz w:val="22"/>
        </w:rPr>
        <w:t>Private placement memoranda (including the most recent draft, if not in final form) and other offering documents relating to securities of the Company</w:t>
      </w:r>
      <w:r>
        <w:rPr>
          <w:sz w:val="22"/>
          <w:szCs w:val="22"/>
        </w:rPr>
        <w:t xml:space="preserve"> or any subsidiary</w:t>
      </w:r>
      <w:r>
        <w:rPr>
          <w:rFonts w:asciiTheme="majorBidi" w:hAnsiTheme="majorBidi"/>
          <w:sz w:val="22"/>
        </w:rPr>
        <w:t xml:space="preserve">. </w:t>
      </w:r>
    </w:p>
    <w:p w14:paraId="1BCA0C07" w14:textId="77777777" w:rsidR="00FB3C5E" w:rsidRDefault="002164EA">
      <w:pPr>
        <w:pStyle w:val="Heading2"/>
        <w:keepNext w:val="0"/>
        <w:ind w:left="0" w:right="-660" w:firstLine="0"/>
        <w:jc w:val="both"/>
        <w:rPr>
          <w:rFonts w:asciiTheme="majorBidi" w:hAnsiTheme="majorBidi"/>
          <w:sz w:val="22"/>
        </w:rPr>
      </w:pPr>
      <w:r>
        <w:rPr>
          <w:rFonts w:asciiTheme="majorBidi" w:hAnsiTheme="majorBidi"/>
          <w:sz w:val="22"/>
        </w:rPr>
        <w:t>A schedule of dividends declared by the Company</w:t>
      </w:r>
      <w:r>
        <w:rPr>
          <w:sz w:val="22"/>
          <w:szCs w:val="22"/>
        </w:rPr>
        <w:t xml:space="preserve"> and each of its subsidiaries</w:t>
      </w:r>
      <w:r>
        <w:rPr>
          <w:rFonts w:asciiTheme="majorBidi" w:hAnsiTheme="majorBidi"/>
          <w:sz w:val="22"/>
        </w:rPr>
        <w:t xml:space="preserve"> over the past five years, in</w:t>
      </w:r>
      <w:r>
        <w:rPr>
          <w:rFonts w:asciiTheme="majorBidi" w:hAnsiTheme="majorBidi"/>
          <w:sz w:val="22"/>
        </w:rPr>
        <w:softHyphen/>
        <w:t>clud</w:t>
      </w:r>
      <w:r>
        <w:rPr>
          <w:rFonts w:asciiTheme="majorBidi" w:hAnsiTheme="majorBidi"/>
          <w:sz w:val="22"/>
        </w:rPr>
        <w:softHyphen/>
        <w:t>ing ex</w:t>
      </w:r>
      <w:r>
        <w:rPr>
          <w:rFonts w:asciiTheme="majorBidi" w:hAnsiTheme="majorBidi"/>
          <w:sz w:val="22"/>
        </w:rPr>
        <w:softHyphen/>
        <w:t>traordinary divi</w:t>
      </w:r>
      <w:r>
        <w:rPr>
          <w:rFonts w:asciiTheme="majorBidi" w:hAnsiTheme="majorBidi"/>
          <w:sz w:val="22"/>
        </w:rPr>
        <w:softHyphen/>
        <w:t>dends, to</w:t>
      </w:r>
      <w:r>
        <w:rPr>
          <w:rFonts w:asciiTheme="majorBidi" w:hAnsiTheme="majorBidi"/>
          <w:sz w:val="22"/>
        </w:rPr>
        <w:softHyphen/>
        <w:t>gether with any formal dividend poli</w:t>
      </w:r>
      <w:r>
        <w:rPr>
          <w:rFonts w:asciiTheme="majorBidi" w:hAnsiTheme="majorBidi"/>
          <w:sz w:val="22"/>
        </w:rPr>
        <w:softHyphen/>
        <w:t xml:space="preserve">cy (if any). </w:t>
      </w:r>
    </w:p>
    <w:p w14:paraId="313C34E5" w14:textId="77777777" w:rsidR="00FB3C5E" w:rsidRDefault="002164EA">
      <w:pPr>
        <w:pStyle w:val="Heading1"/>
        <w:keepNext w:val="0"/>
        <w:ind w:left="0" w:right="-660" w:firstLine="0"/>
        <w:jc w:val="both"/>
        <w:rPr>
          <w:rFonts w:asciiTheme="majorBidi" w:hAnsiTheme="majorBidi"/>
          <w:sz w:val="22"/>
          <w:u w:val="single"/>
        </w:rPr>
      </w:pPr>
      <w:r>
        <w:rPr>
          <w:rFonts w:asciiTheme="majorBidi" w:hAnsiTheme="majorBidi"/>
          <w:sz w:val="22"/>
          <w:u w:val="single"/>
        </w:rPr>
        <w:t>Financial and Related Information</w:t>
      </w:r>
    </w:p>
    <w:p w14:paraId="6DC6128D" w14:textId="77777777" w:rsidR="00FB3C5E" w:rsidRDefault="002164EA">
      <w:pPr>
        <w:pStyle w:val="Heading2"/>
        <w:keepNext w:val="0"/>
        <w:ind w:left="0" w:right="-660" w:firstLine="0"/>
        <w:jc w:val="both"/>
        <w:rPr>
          <w:rFonts w:asciiTheme="majorBidi" w:hAnsiTheme="majorBidi"/>
          <w:sz w:val="22"/>
        </w:rPr>
      </w:pPr>
      <w:r>
        <w:rPr>
          <w:rFonts w:asciiTheme="majorBidi" w:hAnsiTheme="majorBidi"/>
          <w:sz w:val="22"/>
        </w:rPr>
        <w:t>Audited annual financial statements for the Company and the subsidiaries consolidated</w:t>
      </w:r>
      <w:r>
        <w:rPr>
          <w:sz w:val="22"/>
        </w:rPr>
        <w:t xml:space="preserve">, for each of </w:t>
      </w:r>
      <w:r>
        <w:rPr>
          <w:sz w:val="22"/>
        </w:rPr>
        <w:lastRenderedPageBreak/>
        <w:t>the last three fiscal years</w:t>
      </w:r>
      <w:r>
        <w:rPr>
          <w:rFonts w:asciiTheme="majorBidi" w:hAnsiTheme="majorBidi"/>
          <w:sz w:val="22"/>
        </w:rPr>
        <w:t>.</w:t>
      </w:r>
    </w:p>
    <w:p w14:paraId="62C2917F" w14:textId="77777777" w:rsidR="00FB3C5E" w:rsidRDefault="002164EA">
      <w:pPr>
        <w:pStyle w:val="Heading2"/>
        <w:keepNext w:val="0"/>
        <w:ind w:left="0" w:right="-660" w:firstLine="0"/>
        <w:jc w:val="both"/>
        <w:rPr>
          <w:rFonts w:asciiTheme="majorBidi" w:hAnsiTheme="majorBidi"/>
          <w:sz w:val="22"/>
        </w:rPr>
      </w:pPr>
      <w:r>
        <w:rPr>
          <w:rFonts w:asciiTheme="majorBidi" w:hAnsiTheme="majorBidi"/>
          <w:sz w:val="22"/>
        </w:rPr>
        <w:t>Interim financial statements for each of the Company and the subsidiaries consolidated.</w:t>
      </w:r>
    </w:p>
    <w:p w14:paraId="5D54B317" w14:textId="77777777" w:rsidR="00FB3C5E" w:rsidRDefault="002164EA">
      <w:pPr>
        <w:pStyle w:val="Heading2"/>
        <w:keepNext w:val="0"/>
        <w:ind w:left="0" w:right="-660" w:firstLine="0"/>
        <w:jc w:val="both"/>
        <w:rPr>
          <w:rFonts w:asciiTheme="majorBidi" w:hAnsiTheme="majorBidi"/>
          <w:sz w:val="22"/>
        </w:rPr>
      </w:pPr>
      <w:r>
        <w:rPr>
          <w:rFonts w:asciiTheme="majorBidi" w:hAnsiTheme="majorBidi"/>
          <w:sz w:val="22"/>
        </w:rPr>
        <w:t>Reports, letters</w:t>
      </w:r>
      <w:r>
        <w:rPr>
          <w:rFonts w:asciiTheme="majorBidi" w:hAnsiTheme="majorBidi"/>
          <w:sz w:val="22"/>
        </w:rPr>
        <w:t xml:space="preserve"> and opinions by auditors concerning review of finan</w:t>
      </w:r>
      <w:r>
        <w:rPr>
          <w:rFonts w:asciiTheme="majorBidi" w:hAnsiTheme="majorBidi"/>
          <w:sz w:val="22"/>
        </w:rPr>
        <w:softHyphen/>
        <w:t>cial statements of each of the companies and the replies of management to all auditor letters.</w:t>
      </w:r>
    </w:p>
    <w:p w14:paraId="15676029" w14:textId="77777777" w:rsidR="00FB3C5E" w:rsidRDefault="002164EA">
      <w:pPr>
        <w:pStyle w:val="Heading2"/>
        <w:keepNext w:val="0"/>
        <w:ind w:left="0" w:right="-660" w:firstLine="0"/>
        <w:jc w:val="both"/>
        <w:rPr>
          <w:rFonts w:asciiTheme="majorBidi" w:hAnsiTheme="majorBidi"/>
          <w:sz w:val="22"/>
        </w:rPr>
      </w:pPr>
      <w:r>
        <w:rPr>
          <w:rFonts w:asciiTheme="majorBidi" w:hAnsiTheme="majorBidi"/>
          <w:sz w:val="22"/>
        </w:rPr>
        <w:t>Copies of all indentures, notes, credit and loan agreements and other debt instruments and guar</w:t>
      </w:r>
      <w:r>
        <w:rPr>
          <w:rFonts w:asciiTheme="majorBidi" w:hAnsiTheme="majorBidi"/>
          <w:sz w:val="22"/>
        </w:rPr>
        <w:softHyphen/>
        <w:t xml:space="preserve">antees and all consents, waivers, amendments and supplements thereto </w:t>
      </w:r>
      <w:proofErr w:type="gramStart"/>
      <w:r>
        <w:rPr>
          <w:rFonts w:asciiTheme="majorBidi" w:hAnsiTheme="majorBidi"/>
          <w:sz w:val="22"/>
        </w:rPr>
        <w:t>relating</w:t>
      </w:r>
      <w:proofErr w:type="gramEnd"/>
      <w:r>
        <w:rPr>
          <w:rFonts w:asciiTheme="majorBidi" w:hAnsiTheme="majorBidi"/>
          <w:sz w:val="22"/>
        </w:rPr>
        <w:t xml:space="preserve"> to any </w:t>
      </w:r>
      <w:proofErr w:type="gramStart"/>
      <w:r>
        <w:rPr>
          <w:rFonts w:asciiTheme="majorBidi" w:hAnsiTheme="majorBidi"/>
          <w:sz w:val="22"/>
        </w:rPr>
        <w:t>indebt</w:t>
      </w:r>
      <w:r>
        <w:rPr>
          <w:rFonts w:asciiTheme="majorBidi" w:hAnsiTheme="majorBidi"/>
          <w:sz w:val="22"/>
        </w:rPr>
        <w:softHyphen/>
        <w:t>edness</w:t>
      </w:r>
      <w:proofErr w:type="gramEnd"/>
      <w:r>
        <w:rPr>
          <w:rFonts w:asciiTheme="majorBidi" w:hAnsiTheme="majorBidi"/>
          <w:sz w:val="22"/>
        </w:rPr>
        <w:t xml:space="preserve"> of the Company and each of its subsidiaries.</w:t>
      </w:r>
    </w:p>
    <w:p w14:paraId="39E0C077" w14:textId="77777777" w:rsidR="00FB3C5E" w:rsidRDefault="002164EA">
      <w:pPr>
        <w:pStyle w:val="Heading2"/>
        <w:keepNext w:val="0"/>
        <w:ind w:left="0" w:right="-660" w:firstLine="0"/>
        <w:jc w:val="both"/>
        <w:rPr>
          <w:rFonts w:asciiTheme="majorBidi" w:hAnsiTheme="majorBidi"/>
          <w:sz w:val="22"/>
        </w:rPr>
      </w:pPr>
      <w:r>
        <w:rPr>
          <w:rFonts w:asciiTheme="majorBidi" w:hAnsiTheme="majorBidi"/>
          <w:sz w:val="22"/>
        </w:rPr>
        <w:t>A schedule of all outstanding debt and the current outstanding amounts thereof and interest rates.</w:t>
      </w:r>
    </w:p>
    <w:p w14:paraId="7E445836" w14:textId="77777777" w:rsidR="00FB3C5E" w:rsidRDefault="002164EA">
      <w:pPr>
        <w:pStyle w:val="Heading2"/>
        <w:keepNext w:val="0"/>
        <w:ind w:left="0" w:right="-660" w:firstLine="0"/>
        <w:jc w:val="both"/>
        <w:rPr>
          <w:rFonts w:asciiTheme="majorBidi" w:hAnsiTheme="majorBidi"/>
          <w:sz w:val="22"/>
        </w:rPr>
      </w:pPr>
      <w:r>
        <w:rPr>
          <w:rFonts w:asciiTheme="majorBidi" w:hAnsiTheme="majorBidi"/>
          <w:sz w:val="22"/>
        </w:rPr>
        <w:t>Schedule of any agreements or instruments evi</w:t>
      </w:r>
      <w:r>
        <w:rPr>
          <w:rFonts w:asciiTheme="majorBidi" w:hAnsiTheme="majorBidi"/>
          <w:sz w:val="22"/>
        </w:rPr>
        <w:softHyphen/>
        <w:t xml:space="preserve">dencing other financing arrangements of each of the Company and its subsidiaries, </w:t>
      </w:r>
      <w:proofErr w:type="gramStart"/>
      <w:r>
        <w:rPr>
          <w:rFonts w:asciiTheme="majorBidi" w:hAnsiTheme="majorBidi"/>
          <w:sz w:val="22"/>
        </w:rPr>
        <w:t>in</w:t>
      </w:r>
      <w:r>
        <w:rPr>
          <w:rFonts w:asciiTheme="majorBidi" w:hAnsiTheme="majorBidi"/>
          <w:sz w:val="22"/>
        </w:rPr>
        <w:softHyphen/>
        <w:t>clud</w:t>
      </w:r>
      <w:r>
        <w:rPr>
          <w:rFonts w:asciiTheme="majorBidi" w:hAnsiTheme="majorBidi"/>
          <w:sz w:val="22"/>
        </w:rPr>
        <w:softHyphen/>
        <w:t>ing</w:t>
      </w:r>
      <w:proofErr w:type="gramEnd"/>
      <w:r>
        <w:rPr>
          <w:rFonts w:asciiTheme="majorBidi" w:hAnsiTheme="majorBidi"/>
          <w:sz w:val="22"/>
        </w:rPr>
        <w:t>, without limitation, sale/leasebacks and grants of funds from private and gov</w:t>
      </w:r>
      <w:r>
        <w:rPr>
          <w:rFonts w:asciiTheme="majorBidi" w:hAnsiTheme="majorBidi"/>
          <w:sz w:val="22"/>
        </w:rPr>
        <w:softHyphen/>
        <w:t>ernmental sources, cur</w:t>
      </w:r>
      <w:r>
        <w:rPr>
          <w:rFonts w:asciiTheme="majorBidi" w:hAnsiTheme="majorBidi"/>
          <w:sz w:val="22"/>
        </w:rPr>
        <w:softHyphen/>
        <w:t>rent</w:t>
      </w:r>
      <w:r>
        <w:rPr>
          <w:rFonts w:asciiTheme="majorBidi" w:hAnsiTheme="majorBidi"/>
          <w:sz w:val="22"/>
        </w:rPr>
        <w:softHyphen/>
        <w:t>ly in ef</w:t>
      </w:r>
      <w:r>
        <w:rPr>
          <w:rFonts w:asciiTheme="majorBidi" w:hAnsiTheme="majorBidi"/>
          <w:sz w:val="22"/>
        </w:rPr>
        <w:softHyphen/>
        <w:t>fect.</w:t>
      </w:r>
    </w:p>
    <w:p w14:paraId="1EF91EA8" w14:textId="77777777" w:rsidR="00FB3C5E" w:rsidRDefault="002164EA">
      <w:pPr>
        <w:pStyle w:val="Heading2"/>
        <w:keepNext w:val="0"/>
        <w:ind w:left="0" w:right="-660" w:firstLine="0"/>
        <w:jc w:val="both"/>
        <w:rPr>
          <w:rFonts w:asciiTheme="majorBidi" w:hAnsiTheme="majorBidi"/>
          <w:sz w:val="22"/>
        </w:rPr>
      </w:pPr>
      <w:r>
        <w:rPr>
          <w:rFonts w:asciiTheme="majorBidi" w:hAnsiTheme="majorBidi"/>
          <w:sz w:val="22"/>
        </w:rPr>
        <w:t xml:space="preserve">All agreements or other </w:t>
      </w:r>
      <w:proofErr w:type="gramStart"/>
      <w:r>
        <w:rPr>
          <w:rFonts w:asciiTheme="majorBidi" w:hAnsiTheme="majorBidi"/>
          <w:sz w:val="22"/>
        </w:rPr>
        <w:t>arrange</w:t>
      </w:r>
      <w:r>
        <w:rPr>
          <w:rFonts w:asciiTheme="majorBidi" w:hAnsiTheme="majorBidi"/>
          <w:sz w:val="22"/>
        </w:rPr>
        <w:softHyphen/>
        <w:t>ments</w:t>
      </w:r>
      <w:proofErr w:type="gramEnd"/>
      <w:r>
        <w:rPr>
          <w:rFonts w:asciiTheme="majorBidi" w:hAnsiTheme="majorBidi"/>
          <w:sz w:val="22"/>
        </w:rPr>
        <w:t xml:space="preserve"> between the Company and any of its </w:t>
      </w:r>
      <w:proofErr w:type="gramStart"/>
      <w:r>
        <w:rPr>
          <w:rFonts w:asciiTheme="majorBidi" w:hAnsiTheme="majorBidi"/>
          <w:sz w:val="22"/>
        </w:rPr>
        <w:t>sub</w:t>
      </w:r>
      <w:r>
        <w:rPr>
          <w:rFonts w:asciiTheme="majorBidi" w:hAnsiTheme="majorBidi"/>
          <w:sz w:val="22"/>
        </w:rPr>
        <w:softHyphen/>
        <w:t>sid</w:t>
      </w:r>
      <w:r>
        <w:rPr>
          <w:rFonts w:asciiTheme="majorBidi" w:hAnsiTheme="majorBidi"/>
          <w:sz w:val="22"/>
        </w:rPr>
        <w:softHyphen/>
        <w:t>iar</w:t>
      </w:r>
      <w:r>
        <w:rPr>
          <w:rFonts w:asciiTheme="majorBidi" w:hAnsiTheme="majorBidi"/>
          <w:sz w:val="22"/>
        </w:rPr>
        <w:softHyphen/>
        <w:t>ies</w:t>
      </w:r>
      <w:proofErr w:type="gramEnd"/>
      <w:r>
        <w:rPr>
          <w:rFonts w:asciiTheme="majorBidi" w:hAnsiTheme="majorBidi"/>
          <w:sz w:val="22"/>
        </w:rPr>
        <w:t xml:space="preserve"> or parent corporation. </w:t>
      </w:r>
    </w:p>
    <w:p w14:paraId="5619E36E" w14:textId="77777777" w:rsidR="00FB3C5E" w:rsidRDefault="002164EA">
      <w:pPr>
        <w:pStyle w:val="Heading2"/>
        <w:keepNext w:val="0"/>
        <w:ind w:left="0" w:right="-660" w:firstLine="0"/>
        <w:jc w:val="both"/>
        <w:rPr>
          <w:rFonts w:asciiTheme="majorBidi" w:hAnsiTheme="majorBidi"/>
          <w:sz w:val="22"/>
        </w:rPr>
      </w:pPr>
      <w:r>
        <w:rPr>
          <w:rFonts w:asciiTheme="majorBidi" w:hAnsiTheme="majorBidi"/>
          <w:sz w:val="22"/>
        </w:rPr>
        <w:t>Current budget and all non-recurring, non-cash and out-of-period revenue and expense items.</w:t>
      </w:r>
    </w:p>
    <w:p w14:paraId="3A36C8FB" w14:textId="77777777" w:rsidR="00FB3C5E" w:rsidRDefault="002164EA">
      <w:pPr>
        <w:pStyle w:val="Heading2"/>
        <w:keepNext w:val="0"/>
        <w:ind w:left="0" w:right="-660" w:firstLine="0"/>
        <w:jc w:val="both"/>
        <w:rPr>
          <w:rFonts w:asciiTheme="majorBidi" w:hAnsiTheme="majorBidi"/>
          <w:sz w:val="22"/>
        </w:rPr>
      </w:pPr>
      <w:r>
        <w:rPr>
          <w:rFonts w:asciiTheme="majorBidi" w:hAnsiTheme="majorBidi"/>
          <w:sz w:val="22"/>
        </w:rPr>
        <w:t>Identify and describe all (a) contingent lia</w:t>
      </w:r>
      <w:r>
        <w:rPr>
          <w:rFonts w:asciiTheme="majorBidi" w:hAnsiTheme="majorBidi"/>
          <w:sz w:val="22"/>
        </w:rPr>
        <w:softHyphen/>
        <w:t xml:space="preserve">bilities not </w:t>
      </w:r>
      <w:r>
        <w:rPr>
          <w:rFonts w:asciiTheme="majorBidi" w:hAnsiTheme="majorBidi"/>
          <w:sz w:val="22"/>
        </w:rPr>
        <w:t xml:space="preserve">reflected </w:t>
      </w:r>
      <w:proofErr w:type="gramStart"/>
      <w:r>
        <w:rPr>
          <w:rFonts w:asciiTheme="majorBidi" w:hAnsiTheme="majorBidi"/>
          <w:sz w:val="22"/>
        </w:rPr>
        <w:t>on</w:t>
      </w:r>
      <w:proofErr w:type="gramEnd"/>
      <w:r>
        <w:rPr>
          <w:rFonts w:asciiTheme="majorBidi" w:hAnsiTheme="majorBidi"/>
          <w:sz w:val="22"/>
        </w:rPr>
        <w:t xml:space="preserve"> the Company’s or its subsidiaries’ financial statements, (b) mone</w:t>
      </w:r>
      <w:r>
        <w:rPr>
          <w:rFonts w:asciiTheme="majorBidi" w:hAnsiTheme="majorBidi"/>
          <w:sz w:val="22"/>
        </w:rPr>
        <w:softHyphen/>
        <w:t xml:space="preserve">tary reserves established for specific risk situations and (c) disagreements with </w:t>
      </w:r>
      <w:proofErr w:type="gramStart"/>
      <w:r>
        <w:rPr>
          <w:rFonts w:asciiTheme="majorBidi" w:hAnsiTheme="majorBidi"/>
          <w:sz w:val="22"/>
        </w:rPr>
        <w:t>Company’s</w:t>
      </w:r>
      <w:proofErr w:type="gramEnd"/>
      <w:r>
        <w:rPr>
          <w:rFonts w:asciiTheme="majorBidi" w:hAnsiTheme="majorBidi"/>
          <w:sz w:val="22"/>
        </w:rPr>
        <w:t xml:space="preserve"> or its subsidiaries’ outside audi</w:t>
      </w:r>
      <w:r>
        <w:rPr>
          <w:rFonts w:asciiTheme="majorBidi" w:hAnsiTheme="majorBidi"/>
          <w:sz w:val="22"/>
        </w:rPr>
        <w:softHyphen/>
        <w:t>tors concern</w:t>
      </w:r>
      <w:r>
        <w:rPr>
          <w:rFonts w:asciiTheme="majorBidi" w:hAnsiTheme="majorBidi"/>
          <w:sz w:val="22"/>
        </w:rPr>
        <w:softHyphen/>
        <w:t>ing Company’s or its subsidiaries’ financial reporting during the preceding three years.</w:t>
      </w:r>
    </w:p>
    <w:p w14:paraId="62C90CBD" w14:textId="77777777" w:rsidR="00FB3C5E" w:rsidRDefault="002164EA">
      <w:pPr>
        <w:pStyle w:val="Heading1"/>
        <w:keepNext w:val="0"/>
        <w:ind w:left="0" w:right="-660" w:firstLine="0"/>
        <w:jc w:val="both"/>
        <w:rPr>
          <w:rFonts w:asciiTheme="majorBidi" w:hAnsiTheme="majorBidi"/>
          <w:sz w:val="22"/>
          <w:u w:val="single"/>
        </w:rPr>
      </w:pPr>
      <w:r>
        <w:rPr>
          <w:rFonts w:asciiTheme="majorBidi" w:hAnsiTheme="majorBidi"/>
          <w:sz w:val="22"/>
        </w:rPr>
        <w:t xml:space="preserve"> </w:t>
      </w:r>
      <w:r>
        <w:rPr>
          <w:rFonts w:asciiTheme="majorBidi" w:hAnsiTheme="majorBidi"/>
          <w:sz w:val="22"/>
          <w:u w:val="single"/>
        </w:rPr>
        <w:t>Development and Sale of Products and Services</w:t>
      </w:r>
    </w:p>
    <w:p w14:paraId="55FA9A68" w14:textId="77777777" w:rsidR="00FB3C5E" w:rsidRDefault="002164EA">
      <w:pPr>
        <w:pStyle w:val="Heading2"/>
        <w:keepNext w:val="0"/>
        <w:ind w:left="0" w:right="-660" w:firstLine="0"/>
        <w:jc w:val="both"/>
        <w:rPr>
          <w:rFonts w:asciiTheme="majorBidi" w:hAnsiTheme="majorBidi"/>
          <w:sz w:val="22"/>
        </w:rPr>
      </w:pPr>
      <w:r>
        <w:rPr>
          <w:rFonts w:asciiTheme="majorBidi" w:hAnsiTheme="majorBidi"/>
          <w:sz w:val="22"/>
        </w:rPr>
        <w:t xml:space="preserve">All exclusive and non-exclusive licensing and sublicensing </w:t>
      </w:r>
      <w:proofErr w:type="gramStart"/>
      <w:r>
        <w:rPr>
          <w:rFonts w:asciiTheme="majorBidi" w:hAnsiTheme="majorBidi"/>
          <w:sz w:val="22"/>
        </w:rPr>
        <w:t>agree</w:t>
      </w:r>
      <w:r>
        <w:rPr>
          <w:rFonts w:asciiTheme="majorBidi" w:hAnsiTheme="majorBidi"/>
          <w:sz w:val="22"/>
        </w:rPr>
        <w:softHyphen/>
        <w:t>ments</w:t>
      </w:r>
      <w:proofErr w:type="gramEnd"/>
      <w:r>
        <w:rPr>
          <w:rFonts w:asciiTheme="majorBidi" w:hAnsiTheme="majorBidi"/>
          <w:sz w:val="22"/>
        </w:rPr>
        <w:t xml:space="preserve"> and all royalty </w:t>
      </w:r>
      <w:proofErr w:type="gramStart"/>
      <w:r>
        <w:rPr>
          <w:rFonts w:asciiTheme="majorBidi" w:hAnsiTheme="majorBidi"/>
          <w:sz w:val="22"/>
        </w:rPr>
        <w:t>agree</w:t>
      </w:r>
      <w:r>
        <w:rPr>
          <w:rFonts w:asciiTheme="majorBidi" w:hAnsiTheme="majorBidi"/>
          <w:sz w:val="22"/>
        </w:rPr>
        <w:softHyphen/>
        <w:t>ments</w:t>
      </w:r>
      <w:proofErr w:type="gramEnd"/>
      <w:r>
        <w:rPr>
          <w:rFonts w:asciiTheme="majorBidi" w:hAnsiTheme="majorBidi"/>
          <w:sz w:val="22"/>
        </w:rPr>
        <w:t>.</w:t>
      </w:r>
    </w:p>
    <w:p w14:paraId="0A026944" w14:textId="77777777" w:rsidR="00FB3C5E" w:rsidRDefault="002164EA">
      <w:pPr>
        <w:pStyle w:val="Heading2"/>
        <w:keepNext w:val="0"/>
        <w:ind w:left="0" w:right="-660" w:firstLine="0"/>
        <w:jc w:val="both"/>
        <w:rPr>
          <w:rFonts w:asciiTheme="majorBidi" w:hAnsiTheme="majorBidi"/>
          <w:sz w:val="22"/>
        </w:rPr>
      </w:pPr>
      <w:r>
        <w:rPr>
          <w:rFonts w:asciiTheme="majorBidi" w:hAnsiTheme="majorBidi"/>
          <w:sz w:val="22"/>
        </w:rPr>
        <w:t xml:space="preserve">All </w:t>
      </w:r>
      <w:proofErr w:type="gramStart"/>
      <w:r>
        <w:rPr>
          <w:rFonts w:asciiTheme="majorBidi" w:hAnsiTheme="majorBidi"/>
          <w:sz w:val="22"/>
        </w:rPr>
        <w:t>agree</w:t>
      </w:r>
      <w:r>
        <w:rPr>
          <w:rFonts w:asciiTheme="majorBidi" w:hAnsiTheme="majorBidi"/>
          <w:sz w:val="22"/>
        </w:rPr>
        <w:softHyphen/>
        <w:t>ments</w:t>
      </w:r>
      <w:proofErr w:type="gramEnd"/>
      <w:r>
        <w:rPr>
          <w:rFonts w:asciiTheme="majorBidi" w:hAnsiTheme="majorBidi"/>
          <w:sz w:val="22"/>
        </w:rPr>
        <w:t xml:space="preserve"> relating to sup</w:t>
      </w:r>
      <w:r>
        <w:rPr>
          <w:rFonts w:asciiTheme="majorBidi" w:hAnsiTheme="majorBidi"/>
          <w:sz w:val="22"/>
        </w:rPr>
        <w:softHyphen/>
        <w:t xml:space="preserve">ply of the Company's or its subsidiaries’ </w:t>
      </w:r>
      <w:proofErr w:type="gramStart"/>
      <w:r>
        <w:rPr>
          <w:rFonts w:asciiTheme="majorBidi" w:hAnsiTheme="majorBidi"/>
          <w:sz w:val="22"/>
        </w:rPr>
        <w:t>prod</w:t>
      </w:r>
      <w:r>
        <w:rPr>
          <w:rFonts w:asciiTheme="majorBidi" w:hAnsiTheme="majorBidi"/>
          <w:sz w:val="22"/>
        </w:rPr>
        <w:softHyphen/>
        <w:t>ucts</w:t>
      </w:r>
      <w:proofErr w:type="gramEnd"/>
      <w:r>
        <w:rPr>
          <w:rFonts w:asciiTheme="majorBidi" w:hAnsiTheme="majorBidi"/>
          <w:sz w:val="22"/>
        </w:rPr>
        <w:t xml:space="preserve"> and services and for providing support and other ser</w:t>
      </w:r>
      <w:r>
        <w:rPr>
          <w:rFonts w:asciiTheme="majorBidi" w:hAnsiTheme="majorBidi"/>
          <w:sz w:val="22"/>
        </w:rPr>
        <w:softHyphen/>
        <w:t>vices in connection with these products and services.</w:t>
      </w:r>
    </w:p>
    <w:p w14:paraId="198D153F" w14:textId="77777777" w:rsidR="00FB3C5E" w:rsidRDefault="002164EA">
      <w:pPr>
        <w:pStyle w:val="Heading2"/>
        <w:keepNext w:val="0"/>
        <w:ind w:left="0" w:right="-660" w:firstLine="0"/>
        <w:jc w:val="both"/>
        <w:rPr>
          <w:rFonts w:asciiTheme="majorBidi" w:hAnsiTheme="majorBidi"/>
          <w:sz w:val="22"/>
        </w:rPr>
      </w:pPr>
      <w:r>
        <w:rPr>
          <w:rFonts w:asciiTheme="majorBidi" w:hAnsiTheme="majorBidi"/>
          <w:sz w:val="22"/>
        </w:rPr>
        <w:t>All sales agreements, and all warranties.</w:t>
      </w:r>
    </w:p>
    <w:p w14:paraId="5474C68F" w14:textId="77777777" w:rsidR="00FB3C5E" w:rsidRDefault="002164EA">
      <w:pPr>
        <w:pStyle w:val="Heading2"/>
        <w:keepNext w:val="0"/>
        <w:ind w:left="0" w:right="-660" w:firstLine="0"/>
        <w:jc w:val="both"/>
        <w:rPr>
          <w:rFonts w:asciiTheme="majorBidi" w:hAnsiTheme="majorBidi"/>
          <w:sz w:val="22"/>
        </w:rPr>
      </w:pPr>
      <w:r>
        <w:rPr>
          <w:rFonts w:asciiTheme="majorBidi" w:hAnsiTheme="majorBidi"/>
          <w:sz w:val="22"/>
        </w:rPr>
        <w:t>Terms of purchase orders and invoices.</w:t>
      </w:r>
    </w:p>
    <w:p w14:paraId="1EF25064" w14:textId="77777777" w:rsidR="00FB3C5E" w:rsidRDefault="002164EA">
      <w:pPr>
        <w:pStyle w:val="Heading2"/>
        <w:keepNext w:val="0"/>
        <w:ind w:left="0" w:right="-660" w:firstLine="0"/>
        <w:jc w:val="both"/>
        <w:rPr>
          <w:rFonts w:asciiTheme="majorBidi" w:hAnsiTheme="majorBidi"/>
          <w:sz w:val="22"/>
        </w:rPr>
      </w:pPr>
      <w:r>
        <w:rPr>
          <w:rFonts w:asciiTheme="majorBidi" w:hAnsiTheme="majorBidi"/>
          <w:sz w:val="22"/>
        </w:rPr>
        <w:t>Joint research and development agree</w:t>
      </w:r>
      <w:r>
        <w:rPr>
          <w:rFonts w:asciiTheme="majorBidi" w:hAnsiTheme="majorBidi"/>
          <w:sz w:val="22"/>
        </w:rPr>
        <w:softHyphen/>
        <w:t>ments, joint mar</w:t>
      </w:r>
      <w:r>
        <w:rPr>
          <w:rFonts w:asciiTheme="majorBidi" w:hAnsiTheme="majorBidi"/>
          <w:sz w:val="22"/>
        </w:rPr>
        <w:softHyphen/>
        <w:t>keting agree</w:t>
      </w:r>
      <w:r>
        <w:rPr>
          <w:rFonts w:asciiTheme="majorBidi" w:hAnsiTheme="majorBidi"/>
          <w:sz w:val="22"/>
        </w:rPr>
        <w:softHyphen/>
        <w:t>ments, agreements under which the Company provides servic</w:t>
      </w:r>
      <w:r>
        <w:rPr>
          <w:rFonts w:asciiTheme="majorBidi" w:hAnsiTheme="majorBidi"/>
          <w:sz w:val="22"/>
        </w:rPr>
        <w:softHyphen/>
        <w:t>es, pro</w:t>
      </w:r>
      <w:r>
        <w:rPr>
          <w:rFonts w:asciiTheme="majorBidi" w:hAnsiTheme="majorBidi"/>
          <w:sz w:val="22"/>
        </w:rPr>
        <w:softHyphen/>
        <w:t>grams in which the Company's prod</w:t>
      </w:r>
      <w:r>
        <w:rPr>
          <w:rFonts w:asciiTheme="majorBidi" w:hAnsiTheme="majorBidi"/>
          <w:sz w:val="22"/>
        </w:rPr>
        <w:softHyphen/>
        <w:t>ucts are test</w:t>
      </w:r>
      <w:r>
        <w:rPr>
          <w:rFonts w:asciiTheme="majorBidi" w:hAnsiTheme="majorBidi"/>
          <w:sz w:val="22"/>
        </w:rPr>
        <w:softHyphen/>
        <w:t>ed and other stra</w:t>
      </w:r>
      <w:r>
        <w:rPr>
          <w:rFonts w:asciiTheme="majorBidi" w:hAnsiTheme="majorBidi"/>
          <w:sz w:val="22"/>
        </w:rPr>
        <w:softHyphen/>
        <w:t>te</w:t>
      </w:r>
      <w:r>
        <w:rPr>
          <w:rFonts w:asciiTheme="majorBidi" w:hAnsiTheme="majorBidi"/>
          <w:sz w:val="22"/>
        </w:rPr>
        <w:softHyphen/>
        <w:t>gic alli</w:t>
      </w:r>
      <w:r>
        <w:rPr>
          <w:rFonts w:asciiTheme="majorBidi" w:hAnsiTheme="majorBidi"/>
          <w:sz w:val="22"/>
        </w:rPr>
        <w:softHyphen/>
        <w:t>anc</w:t>
      </w:r>
      <w:r>
        <w:rPr>
          <w:rFonts w:asciiTheme="majorBidi" w:hAnsiTheme="majorBidi"/>
          <w:sz w:val="22"/>
        </w:rPr>
        <w:softHyphen/>
        <w:t>es to which the Company or its subsid</w:t>
      </w:r>
      <w:r>
        <w:rPr>
          <w:rFonts w:asciiTheme="majorBidi" w:hAnsiTheme="majorBidi"/>
          <w:sz w:val="22"/>
        </w:rPr>
        <w:softHyphen/>
        <w:t>iar</w:t>
      </w:r>
      <w:r>
        <w:rPr>
          <w:rFonts w:asciiTheme="majorBidi" w:hAnsiTheme="majorBidi"/>
          <w:sz w:val="22"/>
        </w:rPr>
        <w:softHyphen/>
        <w:t>ies are parties.</w:t>
      </w:r>
    </w:p>
    <w:p w14:paraId="5102CA25" w14:textId="77777777" w:rsidR="00FB3C5E" w:rsidRDefault="002164EA">
      <w:pPr>
        <w:pStyle w:val="Heading2"/>
        <w:keepNext w:val="0"/>
        <w:ind w:left="0" w:right="-660" w:firstLine="0"/>
        <w:jc w:val="both"/>
        <w:rPr>
          <w:rFonts w:asciiTheme="majorBidi" w:hAnsiTheme="majorBidi"/>
          <w:sz w:val="22"/>
        </w:rPr>
      </w:pPr>
      <w:r>
        <w:rPr>
          <w:rFonts w:asciiTheme="majorBidi" w:hAnsiTheme="majorBidi"/>
          <w:sz w:val="22"/>
        </w:rPr>
        <w:t>All advertising and distribution agreements with dealers and distributors and other agree</w:t>
      </w:r>
      <w:r>
        <w:rPr>
          <w:rFonts w:asciiTheme="majorBidi" w:hAnsiTheme="majorBidi"/>
          <w:sz w:val="22"/>
        </w:rPr>
        <w:softHyphen/>
        <w:t>ments aimed at pro</w:t>
      </w:r>
      <w:r>
        <w:rPr>
          <w:rFonts w:asciiTheme="majorBidi" w:hAnsiTheme="majorBidi"/>
          <w:sz w:val="22"/>
        </w:rPr>
        <w:softHyphen/>
        <w:t>mo</w:t>
      </w:r>
      <w:r>
        <w:rPr>
          <w:rFonts w:asciiTheme="majorBidi" w:hAnsiTheme="majorBidi"/>
          <w:sz w:val="22"/>
        </w:rPr>
        <w:softHyphen/>
        <w:t xml:space="preserve">tion of the </w:t>
      </w:r>
      <w:r>
        <w:rPr>
          <w:rFonts w:asciiTheme="majorBidi" w:hAnsiTheme="majorBidi" w:cstheme="majorBidi"/>
          <w:sz w:val="22"/>
          <w:szCs w:val="22"/>
        </w:rPr>
        <w:t>Company's</w:t>
      </w:r>
      <w:r>
        <w:rPr>
          <w:rFonts w:asciiTheme="majorBidi" w:hAnsiTheme="majorBidi"/>
          <w:sz w:val="22"/>
        </w:rPr>
        <w:t xml:space="preserve"> and its subsidiaries’ prod</w:t>
      </w:r>
      <w:r>
        <w:rPr>
          <w:rFonts w:asciiTheme="majorBidi" w:hAnsiTheme="majorBidi"/>
          <w:sz w:val="22"/>
        </w:rPr>
        <w:softHyphen/>
        <w:t>ucts and services.</w:t>
      </w:r>
    </w:p>
    <w:p w14:paraId="7311C1A8" w14:textId="77777777" w:rsidR="00FB3C5E" w:rsidRDefault="002164EA">
      <w:pPr>
        <w:pStyle w:val="Heading2"/>
        <w:keepNext w:val="0"/>
        <w:ind w:left="0" w:right="-660" w:firstLine="0"/>
        <w:jc w:val="both"/>
        <w:rPr>
          <w:rFonts w:asciiTheme="majorBidi" w:hAnsiTheme="majorBidi"/>
          <w:sz w:val="22"/>
        </w:rPr>
      </w:pPr>
      <w:r>
        <w:rPr>
          <w:rFonts w:asciiTheme="majorBidi" w:hAnsiTheme="majorBidi"/>
          <w:sz w:val="22"/>
        </w:rPr>
        <w:t>A list of suppliers of the Company and its subsid</w:t>
      </w:r>
      <w:r>
        <w:rPr>
          <w:rFonts w:asciiTheme="majorBidi" w:hAnsiTheme="majorBidi"/>
          <w:sz w:val="22"/>
        </w:rPr>
        <w:softHyphen/>
        <w:t>iar</w:t>
      </w:r>
      <w:r>
        <w:rPr>
          <w:rFonts w:asciiTheme="majorBidi" w:hAnsiTheme="majorBidi"/>
          <w:sz w:val="22"/>
        </w:rPr>
        <w:softHyphen/>
        <w:t xml:space="preserve">ies, indicating the nature and </w:t>
      </w:r>
      <w:proofErr w:type="gramStart"/>
      <w:r>
        <w:rPr>
          <w:rFonts w:asciiTheme="majorBidi" w:hAnsiTheme="majorBidi"/>
          <w:sz w:val="22"/>
        </w:rPr>
        <w:t>amount</w:t>
      </w:r>
      <w:proofErr w:type="gramEnd"/>
      <w:r>
        <w:rPr>
          <w:rFonts w:asciiTheme="majorBidi" w:hAnsiTheme="majorBidi"/>
          <w:sz w:val="22"/>
        </w:rPr>
        <w:t xml:space="preserve"> of materials or services involved.</w:t>
      </w:r>
    </w:p>
    <w:p w14:paraId="0B3F5088" w14:textId="77777777" w:rsidR="00FB3C5E" w:rsidRDefault="002164EA">
      <w:pPr>
        <w:pStyle w:val="Heading2"/>
        <w:keepNext w:val="0"/>
        <w:ind w:left="0" w:right="-660" w:firstLine="0"/>
        <w:jc w:val="both"/>
        <w:rPr>
          <w:rFonts w:asciiTheme="majorBidi" w:hAnsiTheme="majorBidi"/>
          <w:sz w:val="22"/>
        </w:rPr>
      </w:pPr>
      <w:r>
        <w:rPr>
          <w:rFonts w:asciiTheme="majorBidi" w:hAnsiTheme="majorBidi"/>
          <w:sz w:val="22"/>
        </w:rPr>
        <w:t>Forms of all standard agreements of the Company and its subsid</w:t>
      </w:r>
      <w:r>
        <w:rPr>
          <w:rFonts w:asciiTheme="majorBidi" w:hAnsiTheme="majorBidi"/>
          <w:sz w:val="22"/>
        </w:rPr>
        <w:softHyphen/>
        <w:t>iar</w:t>
      </w:r>
      <w:r>
        <w:rPr>
          <w:rFonts w:asciiTheme="majorBidi" w:hAnsiTheme="majorBidi"/>
          <w:sz w:val="22"/>
        </w:rPr>
        <w:softHyphen/>
        <w:t>ies utilized in the ordinary course of business.</w:t>
      </w:r>
    </w:p>
    <w:p w14:paraId="170126AF" w14:textId="77777777" w:rsidR="00FB3C5E" w:rsidRDefault="002164EA">
      <w:pPr>
        <w:pStyle w:val="Heading2"/>
        <w:keepNext w:val="0"/>
        <w:ind w:left="0" w:right="-660" w:firstLine="0"/>
        <w:jc w:val="both"/>
        <w:rPr>
          <w:rFonts w:asciiTheme="majorBidi" w:hAnsiTheme="majorBidi"/>
          <w:sz w:val="22"/>
        </w:rPr>
      </w:pPr>
      <w:r>
        <w:rPr>
          <w:rFonts w:asciiTheme="majorBidi" w:hAnsiTheme="majorBidi"/>
          <w:sz w:val="22"/>
        </w:rPr>
        <w:t xml:space="preserve">All other material agreements involving the Company </w:t>
      </w:r>
      <w:r>
        <w:rPr>
          <w:sz w:val="22"/>
          <w:szCs w:val="22"/>
        </w:rPr>
        <w:t>and each of its subsidiaries,</w:t>
      </w:r>
      <w:r>
        <w:rPr>
          <w:rFonts w:asciiTheme="majorBidi" w:hAnsiTheme="majorBidi"/>
          <w:sz w:val="22"/>
        </w:rPr>
        <w:t xml:space="preserve"> currently in effect </w:t>
      </w:r>
      <w:r>
        <w:rPr>
          <w:rFonts w:asciiTheme="majorBidi" w:hAnsiTheme="majorBidi"/>
          <w:sz w:val="22"/>
        </w:rPr>
        <w:lastRenderedPageBreak/>
        <w:t xml:space="preserve">and not otherwise provided in response to the above. </w:t>
      </w:r>
    </w:p>
    <w:p w14:paraId="2235C0AC" w14:textId="77777777" w:rsidR="00FB3C5E" w:rsidRDefault="002164EA">
      <w:pPr>
        <w:pStyle w:val="Heading1"/>
        <w:keepNext w:val="0"/>
        <w:ind w:left="49" w:right="-660" w:firstLine="0"/>
        <w:jc w:val="both"/>
        <w:rPr>
          <w:rFonts w:asciiTheme="majorBidi" w:hAnsiTheme="majorBidi"/>
          <w:sz w:val="22"/>
          <w:u w:val="single"/>
        </w:rPr>
      </w:pPr>
      <w:r>
        <w:rPr>
          <w:rFonts w:asciiTheme="majorBidi" w:hAnsiTheme="majorBidi"/>
          <w:sz w:val="22"/>
        </w:rPr>
        <w:t xml:space="preserve">  </w:t>
      </w:r>
      <w:r>
        <w:rPr>
          <w:rFonts w:asciiTheme="majorBidi" w:hAnsiTheme="majorBidi"/>
          <w:sz w:val="22"/>
          <w:u w:val="single"/>
        </w:rPr>
        <w:t>Governmental Regulations and Filings</w:t>
      </w:r>
    </w:p>
    <w:p w14:paraId="032D49B3"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Copies of all regulatory reports (</w:t>
      </w:r>
      <w:proofErr w:type="gramStart"/>
      <w:r>
        <w:rPr>
          <w:rFonts w:asciiTheme="majorBidi" w:hAnsiTheme="majorBidi"/>
          <w:sz w:val="22"/>
        </w:rPr>
        <w:t>in</w:t>
      </w:r>
      <w:r>
        <w:rPr>
          <w:rFonts w:asciiTheme="majorBidi" w:hAnsiTheme="majorBidi"/>
          <w:sz w:val="22"/>
        </w:rPr>
        <w:softHyphen/>
        <w:t>clud</w:t>
      </w:r>
      <w:r>
        <w:rPr>
          <w:rFonts w:asciiTheme="majorBidi" w:hAnsiTheme="majorBidi"/>
          <w:sz w:val="22"/>
        </w:rPr>
        <w:softHyphen/>
        <w:t>ing</w:t>
      </w:r>
      <w:proofErr w:type="gramEnd"/>
      <w:r>
        <w:rPr>
          <w:rFonts w:asciiTheme="majorBidi" w:hAnsiTheme="majorBidi"/>
          <w:sz w:val="22"/>
        </w:rPr>
        <w:t xml:space="preserve"> </w:t>
      </w:r>
      <w:proofErr w:type="gramStart"/>
      <w:r>
        <w:rPr>
          <w:rFonts w:asciiTheme="majorBidi" w:hAnsiTheme="majorBidi"/>
          <w:sz w:val="22"/>
        </w:rPr>
        <w:t>ex</w:t>
      </w:r>
      <w:r>
        <w:rPr>
          <w:rFonts w:asciiTheme="majorBidi" w:hAnsiTheme="majorBidi"/>
          <w:sz w:val="22"/>
        </w:rPr>
        <w:softHyphen/>
        <w:t>hib</w:t>
      </w:r>
      <w:r>
        <w:rPr>
          <w:rFonts w:asciiTheme="majorBidi" w:hAnsiTheme="majorBidi"/>
          <w:sz w:val="22"/>
        </w:rPr>
        <w:softHyphen/>
        <w:t>its</w:t>
      </w:r>
      <w:proofErr w:type="gramEnd"/>
      <w:r>
        <w:rPr>
          <w:rFonts w:asciiTheme="majorBidi" w:hAnsiTheme="majorBidi"/>
          <w:sz w:val="22"/>
        </w:rPr>
        <w:t>) filed by the Company or any of its subsid</w:t>
      </w:r>
      <w:r>
        <w:rPr>
          <w:rFonts w:asciiTheme="majorBidi" w:hAnsiTheme="majorBidi"/>
          <w:sz w:val="22"/>
        </w:rPr>
        <w:softHyphen/>
        <w:t>iar</w:t>
      </w:r>
      <w:r>
        <w:rPr>
          <w:rFonts w:asciiTheme="majorBidi" w:hAnsiTheme="majorBidi"/>
          <w:sz w:val="22"/>
        </w:rPr>
        <w:softHyphen/>
        <w:t xml:space="preserve">ies with any governmental agency and all applications made to such agencies. </w:t>
      </w:r>
    </w:p>
    <w:p w14:paraId="7B7108E1"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Copies of all governmental permits and licenses and other mate</w:t>
      </w:r>
      <w:r>
        <w:rPr>
          <w:rFonts w:asciiTheme="majorBidi" w:hAnsiTheme="majorBidi"/>
          <w:sz w:val="22"/>
        </w:rPr>
        <w:softHyphen/>
        <w:t>ri</w:t>
      </w:r>
      <w:r>
        <w:rPr>
          <w:rFonts w:asciiTheme="majorBidi" w:hAnsiTheme="majorBidi"/>
          <w:sz w:val="22"/>
        </w:rPr>
        <w:softHyphen/>
        <w:t>al cor</w:t>
      </w:r>
      <w:r>
        <w:rPr>
          <w:rFonts w:asciiTheme="majorBidi" w:hAnsiTheme="majorBidi"/>
          <w:sz w:val="22"/>
        </w:rPr>
        <w:softHyphen/>
        <w:t>re</w:t>
      </w:r>
      <w:r>
        <w:rPr>
          <w:rFonts w:asciiTheme="majorBidi" w:hAnsiTheme="majorBidi"/>
          <w:sz w:val="22"/>
        </w:rPr>
        <w:softHyphen/>
        <w:t>spon</w:t>
      </w:r>
      <w:r>
        <w:rPr>
          <w:rFonts w:asciiTheme="majorBidi" w:hAnsiTheme="majorBidi"/>
          <w:sz w:val="22"/>
        </w:rPr>
        <w:softHyphen/>
        <w:t>dence with any gov</w:t>
      </w:r>
      <w:r>
        <w:rPr>
          <w:rFonts w:asciiTheme="majorBidi" w:hAnsiTheme="majorBidi"/>
          <w:sz w:val="22"/>
        </w:rPr>
        <w:softHyphen/>
        <w:t>ern</w:t>
      </w:r>
      <w:r>
        <w:rPr>
          <w:rFonts w:asciiTheme="majorBidi" w:hAnsiTheme="majorBidi"/>
          <w:sz w:val="22"/>
        </w:rPr>
        <w:softHyphen/>
        <w:t>men</w:t>
      </w:r>
      <w:r>
        <w:rPr>
          <w:rFonts w:asciiTheme="majorBidi" w:hAnsiTheme="majorBidi"/>
          <w:sz w:val="22"/>
        </w:rPr>
        <w:softHyphen/>
        <w:t>tal au</w:t>
      </w:r>
      <w:r>
        <w:rPr>
          <w:rFonts w:asciiTheme="majorBidi" w:hAnsiTheme="majorBidi"/>
          <w:sz w:val="22"/>
        </w:rPr>
        <w:softHyphen/>
        <w:t>thor</w:t>
      </w:r>
      <w:r>
        <w:rPr>
          <w:rFonts w:asciiTheme="majorBidi" w:hAnsiTheme="majorBidi"/>
          <w:sz w:val="22"/>
        </w:rPr>
        <w:softHyphen/>
        <w:t>i</w:t>
      </w:r>
      <w:r>
        <w:rPr>
          <w:rFonts w:asciiTheme="majorBidi" w:hAnsiTheme="majorBidi"/>
          <w:sz w:val="22"/>
        </w:rPr>
        <w:softHyphen/>
        <w:t>ty includ</w:t>
      </w:r>
      <w:r>
        <w:rPr>
          <w:rFonts w:asciiTheme="majorBidi" w:hAnsiTheme="majorBidi"/>
          <w:sz w:val="22"/>
        </w:rPr>
        <w:softHyphen/>
        <w:t>ing, without limi</w:t>
      </w:r>
      <w:r>
        <w:rPr>
          <w:rFonts w:asciiTheme="majorBidi" w:hAnsiTheme="majorBidi"/>
          <w:sz w:val="22"/>
        </w:rPr>
        <w:softHyphen/>
        <w:t>ta</w:t>
      </w:r>
      <w:r>
        <w:rPr>
          <w:rFonts w:asciiTheme="majorBidi" w:hAnsiTheme="majorBidi"/>
          <w:sz w:val="22"/>
        </w:rPr>
        <w:softHyphen/>
        <w:t>tion, tax authorities, the Direc</w:t>
      </w:r>
      <w:r>
        <w:rPr>
          <w:rFonts w:asciiTheme="majorBidi" w:hAnsiTheme="majorBidi"/>
          <w:sz w:val="22"/>
        </w:rPr>
        <w:softHyphen/>
        <w:t>tor of Restrictive Trade Practic</w:t>
      </w:r>
      <w:r>
        <w:rPr>
          <w:rFonts w:asciiTheme="majorBidi" w:hAnsiTheme="majorBidi"/>
          <w:sz w:val="22"/>
        </w:rPr>
        <w:softHyphen/>
        <w:t>es, Ministry of Defense, Ministry of Industry and Trade, Ministry of Environment, Ministry of Health, Ministry of Communications, the United States Securities and Exchange Commission, the Israeli Securities Authority and other Gov</w:t>
      </w:r>
      <w:r>
        <w:rPr>
          <w:rFonts w:asciiTheme="majorBidi" w:hAnsiTheme="majorBidi"/>
          <w:sz w:val="22"/>
        </w:rPr>
        <w:softHyphen/>
        <w:t>ern</w:t>
      </w:r>
      <w:r>
        <w:rPr>
          <w:rFonts w:asciiTheme="majorBidi" w:hAnsiTheme="majorBidi"/>
          <w:sz w:val="22"/>
        </w:rPr>
        <w:softHyphen/>
        <w:t>ment Min</w:t>
      </w:r>
      <w:r>
        <w:rPr>
          <w:rFonts w:asciiTheme="majorBidi" w:hAnsiTheme="majorBidi"/>
          <w:sz w:val="22"/>
        </w:rPr>
        <w:softHyphen/>
        <w:t xml:space="preserve">istries.  </w:t>
      </w:r>
    </w:p>
    <w:p w14:paraId="3A6E8A11"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Any documentation relating to any grant, loans, benefits, approval or other fund</w:t>
      </w:r>
      <w:r>
        <w:rPr>
          <w:rFonts w:asciiTheme="majorBidi" w:hAnsiTheme="majorBidi"/>
          <w:sz w:val="22"/>
        </w:rPr>
        <w:softHyphen/>
        <w:t>ing or research award issued to the Company or its subsid</w:t>
      </w:r>
      <w:r>
        <w:rPr>
          <w:rFonts w:asciiTheme="majorBidi" w:hAnsiTheme="majorBidi"/>
          <w:sz w:val="22"/>
        </w:rPr>
        <w:softHyphen/>
        <w:t>iar</w:t>
      </w:r>
      <w:r>
        <w:rPr>
          <w:rFonts w:asciiTheme="majorBidi" w:hAnsiTheme="majorBidi"/>
          <w:sz w:val="22"/>
        </w:rPr>
        <w:softHyphen/>
        <w:t>ies by any private group or foun</w:t>
      </w:r>
      <w:r>
        <w:rPr>
          <w:rFonts w:asciiTheme="majorBidi" w:hAnsiTheme="majorBidi"/>
          <w:sz w:val="22"/>
        </w:rPr>
        <w:softHyphen/>
        <w:t>dation or governmental agency, including, with</w:t>
      </w:r>
      <w:r>
        <w:rPr>
          <w:rFonts w:asciiTheme="majorBidi" w:hAnsiTheme="majorBidi"/>
          <w:sz w:val="22"/>
        </w:rPr>
        <w:softHyphen/>
        <w:t>out limitation, the Innovation Authority, the Investment Center, the BIRD foundation and the Fund for the Encouragement of Marketing Activity, and any appli</w:t>
      </w:r>
      <w:r>
        <w:rPr>
          <w:rFonts w:asciiTheme="majorBidi" w:hAnsiTheme="majorBidi"/>
          <w:sz w:val="22"/>
        </w:rPr>
        <w:softHyphen/>
        <w:t>ca</w:t>
      </w:r>
      <w:r>
        <w:rPr>
          <w:rFonts w:asciiTheme="majorBidi" w:hAnsiTheme="majorBidi"/>
          <w:sz w:val="22"/>
        </w:rPr>
        <w:softHyphen/>
        <w:t>tions there</w:t>
      </w:r>
      <w:r>
        <w:rPr>
          <w:rFonts w:asciiTheme="majorBidi" w:hAnsiTheme="majorBidi"/>
          <w:sz w:val="22"/>
        </w:rPr>
        <w:softHyphen/>
        <w:t xml:space="preserve">for, including without limitation approval of any project completion and a copy of the executed assignment rights transfer letter by the Company </w:t>
      </w:r>
      <w:r>
        <w:rPr>
          <w:sz w:val="22"/>
          <w:szCs w:val="22"/>
        </w:rPr>
        <w:t>and each of its subsidiaries</w:t>
      </w:r>
      <w:r>
        <w:rPr>
          <w:rFonts w:asciiTheme="majorBidi" w:hAnsiTheme="majorBidi"/>
          <w:sz w:val="22"/>
        </w:rPr>
        <w:t>, Incubator and the Isra</w:t>
      </w:r>
      <w:r>
        <w:rPr>
          <w:rFonts w:asciiTheme="majorBidi" w:hAnsiTheme="majorBidi"/>
          <w:sz w:val="22"/>
        </w:rPr>
        <w:t>eli Innovation Authority (formerly the Office of the Chief Scientist) if applicable.</w:t>
      </w:r>
    </w:p>
    <w:p w14:paraId="3DB36EFD"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 xml:space="preserve">All permits, approvals, licenses, certificates, registrations, and exemptions required for the Company </w:t>
      </w:r>
      <w:r>
        <w:rPr>
          <w:sz w:val="22"/>
          <w:szCs w:val="22"/>
        </w:rPr>
        <w:t>and each of its subsidiaries</w:t>
      </w:r>
      <w:r>
        <w:rPr>
          <w:rFonts w:asciiTheme="majorBidi" w:hAnsiTheme="majorBidi"/>
          <w:sz w:val="22"/>
        </w:rPr>
        <w:t xml:space="preserve"> to conduct its business (including without limitation any export or encryption permits, pursuant to among others the </w:t>
      </w:r>
      <w:r>
        <w:rPr>
          <w:rFonts w:asciiTheme="majorBidi" w:hAnsiTheme="majorBidi" w:cstheme="majorBidi"/>
          <w:sz w:val="22"/>
          <w:szCs w:val="22"/>
        </w:rPr>
        <w:t>Control of Products and Services Order (Engagement in Encryption), 1974</w:t>
      </w:r>
      <w:r>
        <w:rPr>
          <w:rFonts w:asciiTheme="majorBidi" w:hAnsiTheme="majorBidi"/>
          <w:sz w:val="22"/>
        </w:rPr>
        <w:t>).</w:t>
      </w:r>
    </w:p>
    <w:p w14:paraId="27B5BE52" w14:textId="77777777" w:rsidR="00FB3C5E" w:rsidRDefault="002164EA">
      <w:pPr>
        <w:pStyle w:val="Heading1"/>
        <w:keepNext w:val="0"/>
        <w:ind w:left="49" w:right="-660" w:firstLine="0"/>
        <w:jc w:val="both"/>
        <w:rPr>
          <w:rFonts w:asciiTheme="majorBidi" w:hAnsiTheme="majorBidi"/>
          <w:sz w:val="22"/>
          <w:u w:val="single"/>
        </w:rPr>
      </w:pPr>
      <w:r>
        <w:rPr>
          <w:rFonts w:asciiTheme="majorBidi" w:hAnsiTheme="majorBidi"/>
          <w:sz w:val="22"/>
          <w:u w:val="single"/>
        </w:rPr>
        <w:t>Property</w:t>
      </w:r>
    </w:p>
    <w:p w14:paraId="02532489"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Leases, sub-leases and related agreements for all property, plant and equipment used, leased, or owned or to be used, leased or ac</w:t>
      </w:r>
      <w:r>
        <w:rPr>
          <w:rFonts w:asciiTheme="majorBidi" w:hAnsiTheme="majorBidi"/>
          <w:sz w:val="22"/>
        </w:rPr>
        <w:softHyphen/>
        <w:t>quired by the Com</w:t>
      </w:r>
      <w:r>
        <w:rPr>
          <w:rFonts w:asciiTheme="majorBidi" w:hAnsiTheme="majorBidi"/>
          <w:sz w:val="22"/>
        </w:rPr>
        <w:softHyphen/>
        <w:t>pa</w:t>
      </w:r>
      <w:r>
        <w:rPr>
          <w:rFonts w:asciiTheme="majorBidi" w:hAnsiTheme="majorBidi"/>
          <w:sz w:val="22"/>
        </w:rPr>
        <w:softHyphen/>
        <w:t>ny and its subsidiaries.</w:t>
      </w:r>
    </w:p>
    <w:p w14:paraId="4AAD5FF4"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Copies of all mortgages, specific charges and floating charges on all prop</w:t>
      </w:r>
      <w:r>
        <w:rPr>
          <w:rFonts w:asciiTheme="majorBidi" w:hAnsiTheme="majorBidi"/>
          <w:sz w:val="22"/>
        </w:rPr>
        <w:softHyphen/>
        <w:t>er</w:t>
      </w:r>
      <w:r>
        <w:rPr>
          <w:rFonts w:asciiTheme="majorBidi" w:hAnsiTheme="majorBidi"/>
          <w:sz w:val="22"/>
        </w:rPr>
        <w:softHyphen/>
        <w:t>ty, plant and equip</w:t>
      </w:r>
      <w:r>
        <w:rPr>
          <w:rFonts w:asciiTheme="majorBidi" w:hAnsiTheme="majorBidi"/>
          <w:sz w:val="22"/>
        </w:rPr>
        <w:softHyphen/>
        <w:t>ment or any other asset, tangi</w:t>
      </w:r>
      <w:r>
        <w:rPr>
          <w:rFonts w:asciiTheme="majorBidi" w:hAnsiTheme="majorBidi"/>
          <w:sz w:val="22"/>
        </w:rPr>
        <w:softHyphen/>
        <w:t>ble or in</w:t>
      </w:r>
      <w:r>
        <w:rPr>
          <w:rFonts w:asciiTheme="majorBidi" w:hAnsiTheme="majorBidi"/>
          <w:sz w:val="22"/>
        </w:rPr>
        <w:softHyphen/>
        <w:t>tangi</w:t>
      </w:r>
      <w:r>
        <w:rPr>
          <w:rFonts w:asciiTheme="majorBidi" w:hAnsiTheme="majorBidi"/>
          <w:sz w:val="22"/>
        </w:rPr>
        <w:softHyphen/>
        <w:t>ble, used, leased or owned or to be used, leased or ac</w:t>
      </w:r>
      <w:r>
        <w:rPr>
          <w:rFonts w:asciiTheme="majorBidi" w:hAnsiTheme="majorBidi"/>
          <w:sz w:val="22"/>
        </w:rPr>
        <w:softHyphen/>
        <w:t>quired by the Com</w:t>
      </w:r>
      <w:r>
        <w:rPr>
          <w:rFonts w:asciiTheme="majorBidi" w:hAnsiTheme="majorBidi"/>
          <w:sz w:val="22"/>
        </w:rPr>
        <w:softHyphen/>
        <w:t>pa</w:t>
      </w:r>
      <w:r>
        <w:rPr>
          <w:rFonts w:asciiTheme="majorBidi" w:hAnsiTheme="majorBidi"/>
          <w:sz w:val="22"/>
        </w:rPr>
        <w:softHyphen/>
        <w:t>ny and its subsidiaries.</w:t>
      </w:r>
    </w:p>
    <w:p w14:paraId="7846F8B8"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 xml:space="preserve">A schedule of all </w:t>
      </w:r>
      <w:proofErr w:type="gramStart"/>
      <w:r>
        <w:rPr>
          <w:rFonts w:asciiTheme="majorBidi" w:hAnsiTheme="majorBidi"/>
          <w:sz w:val="22"/>
        </w:rPr>
        <w:t>liens</w:t>
      </w:r>
      <w:proofErr w:type="gramEnd"/>
      <w:r>
        <w:rPr>
          <w:rFonts w:asciiTheme="majorBidi" w:hAnsiTheme="majorBidi"/>
          <w:sz w:val="22"/>
        </w:rPr>
        <w:t xml:space="preserve"> or encumbrances against such assets and copies of all related documents.</w:t>
      </w:r>
    </w:p>
    <w:p w14:paraId="55C09CF5" w14:textId="77777777" w:rsidR="00FB3C5E" w:rsidRDefault="002164EA">
      <w:pPr>
        <w:pStyle w:val="Heading1"/>
        <w:keepNext w:val="0"/>
        <w:ind w:left="49" w:right="-660" w:firstLine="0"/>
        <w:jc w:val="both"/>
        <w:rPr>
          <w:rFonts w:asciiTheme="majorBidi" w:hAnsiTheme="majorBidi"/>
          <w:sz w:val="22"/>
          <w:u w:val="single"/>
        </w:rPr>
      </w:pPr>
      <w:r>
        <w:rPr>
          <w:rFonts w:asciiTheme="majorBidi" w:hAnsiTheme="majorBidi"/>
          <w:sz w:val="22"/>
          <w:u w:val="single"/>
        </w:rPr>
        <w:t>Litigation</w:t>
      </w:r>
    </w:p>
    <w:p w14:paraId="5952556B"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All litigation letters, opinions or other assessments or other letters from out</w:t>
      </w:r>
      <w:r>
        <w:rPr>
          <w:rFonts w:asciiTheme="majorBidi" w:hAnsiTheme="majorBidi"/>
          <w:sz w:val="22"/>
        </w:rPr>
        <w:softHyphen/>
        <w:t>side legal coun</w:t>
      </w:r>
      <w:r>
        <w:rPr>
          <w:rFonts w:asciiTheme="majorBidi" w:hAnsiTheme="majorBidi"/>
          <w:sz w:val="22"/>
        </w:rPr>
        <w:softHyphen/>
        <w:t>sel and other parties to the Com</w:t>
      </w:r>
      <w:r>
        <w:rPr>
          <w:rFonts w:asciiTheme="majorBidi" w:hAnsiTheme="majorBidi"/>
          <w:sz w:val="22"/>
        </w:rPr>
        <w:softHyphen/>
        <w:t>pa</w:t>
      </w:r>
      <w:r>
        <w:rPr>
          <w:rFonts w:asciiTheme="majorBidi" w:hAnsiTheme="majorBidi"/>
          <w:sz w:val="22"/>
        </w:rPr>
        <w:softHyphen/>
        <w:t>ny and its subsidiaries and to the inde</w:t>
      </w:r>
      <w:r>
        <w:rPr>
          <w:rFonts w:asciiTheme="majorBidi" w:hAnsiTheme="majorBidi"/>
          <w:sz w:val="22"/>
        </w:rPr>
        <w:softHyphen/>
        <w:t>pen</w:t>
      </w:r>
      <w:r>
        <w:rPr>
          <w:rFonts w:asciiTheme="majorBidi" w:hAnsiTheme="majorBidi"/>
          <w:sz w:val="22"/>
        </w:rPr>
        <w:softHyphen/>
        <w:t>dent audi</w:t>
      </w:r>
      <w:r>
        <w:rPr>
          <w:rFonts w:asciiTheme="majorBidi" w:hAnsiTheme="majorBidi"/>
          <w:sz w:val="22"/>
        </w:rPr>
        <w:softHyphen/>
        <w:t>tors in connec</w:t>
      </w:r>
      <w:r>
        <w:rPr>
          <w:rFonts w:asciiTheme="majorBidi" w:hAnsiTheme="majorBidi"/>
          <w:sz w:val="22"/>
        </w:rPr>
        <w:softHyphen/>
        <w:t>tion with the annual audit.</w:t>
      </w:r>
    </w:p>
    <w:p w14:paraId="46A3D1B9"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Summary of (and access to files relating to) all litigation, administrative or governmental proceedings, investigations or inquiries cur</w:t>
      </w:r>
      <w:r>
        <w:rPr>
          <w:rFonts w:asciiTheme="majorBidi" w:hAnsiTheme="majorBidi"/>
          <w:sz w:val="22"/>
        </w:rPr>
        <w:softHyphen/>
        <w:t>rently pending or threatened, relating to the Com</w:t>
      </w:r>
      <w:r>
        <w:rPr>
          <w:rFonts w:asciiTheme="majorBidi" w:hAnsiTheme="majorBidi"/>
          <w:sz w:val="22"/>
        </w:rPr>
        <w:softHyphen/>
        <w:t>pa</w:t>
      </w:r>
      <w:r>
        <w:rPr>
          <w:rFonts w:asciiTheme="majorBidi" w:hAnsiTheme="majorBidi"/>
          <w:sz w:val="22"/>
        </w:rPr>
        <w:softHyphen/>
        <w:t>ny or any of its subsidiaries; list names of counsel presently and previously handling same.</w:t>
      </w:r>
    </w:p>
    <w:p w14:paraId="15B1769C"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All decrees, or</w:t>
      </w:r>
      <w:r>
        <w:rPr>
          <w:rFonts w:asciiTheme="majorBidi" w:hAnsiTheme="majorBidi"/>
          <w:sz w:val="22"/>
        </w:rPr>
        <w:softHyphen/>
        <w:t>ders, settlement agreements and judgments, or other agreements to which the Com</w:t>
      </w:r>
      <w:r>
        <w:rPr>
          <w:rFonts w:asciiTheme="majorBidi" w:hAnsiTheme="majorBidi"/>
          <w:sz w:val="22"/>
        </w:rPr>
        <w:softHyphen/>
        <w:t>pa</w:t>
      </w:r>
      <w:r>
        <w:rPr>
          <w:rFonts w:asciiTheme="majorBidi" w:hAnsiTheme="majorBidi"/>
          <w:sz w:val="22"/>
        </w:rPr>
        <w:softHyphen/>
        <w:t>ny or any of its subsidiaries is a party or is bound, re</w:t>
      </w:r>
      <w:r>
        <w:rPr>
          <w:rFonts w:asciiTheme="majorBidi" w:hAnsiTheme="majorBidi"/>
          <w:sz w:val="22"/>
        </w:rPr>
        <w:softHyphen/>
        <w:t>quiring or prohibiting any ac</w:t>
      </w:r>
      <w:r>
        <w:rPr>
          <w:rFonts w:asciiTheme="majorBidi" w:hAnsiTheme="majorBidi"/>
          <w:sz w:val="22"/>
        </w:rPr>
        <w:softHyphen/>
        <w:t>tivities.</w:t>
      </w:r>
    </w:p>
    <w:p w14:paraId="541FEE53"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Copies of any settlement agreements or cor</w:t>
      </w:r>
      <w:r>
        <w:rPr>
          <w:rFonts w:asciiTheme="majorBidi" w:hAnsiTheme="majorBidi"/>
          <w:sz w:val="22"/>
        </w:rPr>
        <w:softHyphen/>
        <w:t>re</w:t>
      </w:r>
      <w:r>
        <w:rPr>
          <w:rFonts w:asciiTheme="majorBidi" w:hAnsiTheme="majorBidi"/>
          <w:sz w:val="22"/>
        </w:rPr>
        <w:softHyphen/>
        <w:t>spondence regarding such to which the Com</w:t>
      </w:r>
      <w:r>
        <w:rPr>
          <w:rFonts w:asciiTheme="majorBidi" w:hAnsiTheme="majorBidi"/>
          <w:sz w:val="22"/>
        </w:rPr>
        <w:softHyphen/>
        <w:t>pa</w:t>
      </w:r>
      <w:r>
        <w:rPr>
          <w:rFonts w:asciiTheme="majorBidi" w:hAnsiTheme="majorBidi"/>
          <w:sz w:val="22"/>
        </w:rPr>
        <w:softHyphen/>
        <w:t>ny or any of its subsidiaries, officers or key em</w:t>
      </w:r>
      <w:r>
        <w:rPr>
          <w:rFonts w:asciiTheme="majorBidi" w:hAnsiTheme="majorBidi"/>
          <w:sz w:val="22"/>
        </w:rPr>
        <w:softHyphen/>
        <w:t xml:space="preserve">ployees have been or are a party within the past five years or which </w:t>
      </w:r>
      <w:r>
        <w:rPr>
          <w:rFonts w:asciiTheme="majorBidi" w:hAnsiTheme="majorBidi"/>
          <w:sz w:val="22"/>
        </w:rPr>
        <w:lastRenderedPageBreak/>
        <w:t>are threatened against any of them.</w:t>
      </w:r>
    </w:p>
    <w:p w14:paraId="6806D412"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 xml:space="preserve">Any memoranda of counsel with respect to </w:t>
      </w:r>
      <w:proofErr w:type="gramStart"/>
      <w:r>
        <w:rPr>
          <w:rFonts w:asciiTheme="majorBidi" w:hAnsiTheme="majorBidi"/>
          <w:sz w:val="22"/>
        </w:rPr>
        <w:t>pend</w:t>
      </w:r>
      <w:r>
        <w:rPr>
          <w:rFonts w:asciiTheme="majorBidi" w:hAnsiTheme="majorBidi"/>
          <w:sz w:val="22"/>
        </w:rPr>
        <w:softHyphen/>
        <w:t>ing</w:t>
      </w:r>
      <w:proofErr w:type="gramEnd"/>
      <w:r>
        <w:rPr>
          <w:rFonts w:asciiTheme="majorBidi" w:hAnsiTheme="majorBidi"/>
          <w:sz w:val="22"/>
        </w:rPr>
        <w:t xml:space="preserve"> or threatened litigation.</w:t>
      </w:r>
    </w:p>
    <w:p w14:paraId="6902A249" w14:textId="77777777" w:rsidR="00FB3C5E" w:rsidRDefault="002164EA">
      <w:pPr>
        <w:pStyle w:val="Heading1"/>
        <w:keepNext w:val="0"/>
        <w:ind w:left="49" w:right="-660" w:firstLine="0"/>
        <w:jc w:val="both"/>
        <w:rPr>
          <w:rFonts w:asciiTheme="majorBidi" w:hAnsiTheme="majorBidi"/>
          <w:sz w:val="22"/>
          <w:u w:val="single"/>
        </w:rPr>
      </w:pPr>
      <w:r>
        <w:rPr>
          <w:rFonts w:asciiTheme="majorBidi" w:hAnsiTheme="majorBidi"/>
          <w:sz w:val="22"/>
          <w:u w:val="single"/>
        </w:rPr>
        <w:t>Material Contracts</w:t>
      </w:r>
    </w:p>
    <w:p w14:paraId="2518AC01"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All agreements (including agreements in princi</w:t>
      </w:r>
      <w:r>
        <w:rPr>
          <w:rFonts w:asciiTheme="majorBidi" w:hAnsiTheme="majorBidi"/>
          <w:sz w:val="22"/>
        </w:rPr>
        <w:softHyphen/>
        <w:t xml:space="preserve">ple) </w:t>
      </w:r>
      <w:proofErr w:type="gramStart"/>
      <w:r>
        <w:rPr>
          <w:rFonts w:asciiTheme="majorBidi" w:hAnsiTheme="majorBidi"/>
          <w:sz w:val="22"/>
        </w:rPr>
        <w:t>entered into</w:t>
      </w:r>
      <w:proofErr w:type="gramEnd"/>
      <w:r>
        <w:rPr>
          <w:rFonts w:asciiTheme="majorBidi" w:hAnsiTheme="majorBidi"/>
          <w:sz w:val="22"/>
        </w:rPr>
        <w:t xml:space="preserve"> by the Com</w:t>
      </w:r>
      <w:r>
        <w:rPr>
          <w:rFonts w:asciiTheme="majorBidi" w:hAnsiTheme="majorBidi"/>
          <w:sz w:val="22"/>
        </w:rPr>
        <w:softHyphen/>
        <w:t>pa</w:t>
      </w:r>
      <w:r>
        <w:rPr>
          <w:rFonts w:asciiTheme="majorBidi" w:hAnsiTheme="majorBidi"/>
          <w:sz w:val="22"/>
        </w:rPr>
        <w:softHyphen/>
        <w:t>ny or any of its subsidiaries or plans, re</w:t>
      </w:r>
      <w:r>
        <w:rPr>
          <w:rFonts w:asciiTheme="majorBidi" w:hAnsiTheme="majorBidi"/>
          <w:sz w:val="22"/>
        </w:rPr>
        <w:softHyphen/>
        <w:t>lat</w:t>
      </w:r>
      <w:r>
        <w:rPr>
          <w:rFonts w:asciiTheme="majorBidi" w:hAnsiTheme="majorBidi"/>
          <w:sz w:val="22"/>
        </w:rPr>
        <w:softHyphen/>
        <w:t>ing to a material acquisition or disposi</w:t>
      </w:r>
      <w:r>
        <w:rPr>
          <w:rFonts w:asciiTheme="majorBidi" w:hAnsiTheme="majorBidi"/>
          <w:sz w:val="22"/>
        </w:rPr>
        <w:softHyphen/>
        <w:t>tion of assets or securities.</w:t>
      </w:r>
    </w:p>
    <w:p w14:paraId="3E8B61E7"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Any contracts with any gov</w:t>
      </w:r>
      <w:r>
        <w:rPr>
          <w:rFonts w:asciiTheme="majorBidi" w:hAnsiTheme="majorBidi"/>
          <w:sz w:val="22"/>
        </w:rPr>
        <w:softHyphen/>
        <w:t>ern</w:t>
      </w:r>
      <w:r>
        <w:rPr>
          <w:rFonts w:asciiTheme="majorBidi" w:hAnsiTheme="majorBidi"/>
          <w:sz w:val="22"/>
        </w:rPr>
        <w:softHyphen/>
        <w:t>men</w:t>
      </w:r>
      <w:r>
        <w:rPr>
          <w:rFonts w:asciiTheme="majorBidi" w:hAnsiTheme="majorBidi"/>
          <w:sz w:val="22"/>
        </w:rPr>
        <w:softHyphen/>
        <w:t>tal authority, including without limitation all agreements evidencing tax arrangements between the Com</w:t>
      </w:r>
      <w:r>
        <w:rPr>
          <w:rFonts w:asciiTheme="majorBidi" w:hAnsiTheme="majorBidi"/>
          <w:sz w:val="22"/>
        </w:rPr>
        <w:softHyphen/>
        <w:t>pa</w:t>
      </w:r>
      <w:r>
        <w:rPr>
          <w:rFonts w:asciiTheme="majorBidi" w:hAnsiTheme="majorBidi"/>
          <w:sz w:val="22"/>
        </w:rPr>
        <w:softHyphen/>
        <w:t>ny, any of its subsidiaries and any governmental au</w:t>
      </w:r>
      <w:r>
        <w:rPr>
          <w:rFonts w:asciiTheme="majorBidi" w:hAnsiTheme="majorBidi"/>
          <w:sz w:val="22"/>
        </w:rPr>
        <w:softHyphen/>
        <w:t>thor</w:t>
      </w:r>
      <w:r>
        <w:rPr>
          <w:rFonts w:asciiTheme="majorBidi" w:hAnsiTheme="majorBidi"/>
          <w:sz w:val="22"/>
        </w:rPr>
        <w:softHyphen/>
        <w:t>i</w:t>
      </w:r>
      <w:r>
        <w:rPr>
          <w:rFonts w:asciiTheme="majorBidi" w:hAnsiTheme="majorBidi"/>
          <w:sz w:val="22"/>
        </w:rPr>
        <w:softHyphen/>
        <w:t>ty.</w:t>
      </w:r>
    </w:p>
    <w:p w14:paraId="0437B5F6"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All agreements relating to joint ventures, partnerships, associations, affiliations and equity or debt investments to which the Com</w:t>
      </w:r>
      <w:r>
        <w:rPr>
          <w:rFonts w:asciiTheme="majorBidi" w:hAnsiTheme="majorBidi"/>
          <w:sz w:val="22"/>
        </w:rPr>
        <w:softHyphen/>
        <w:t>pa</w:t>
      </w:r>
      <w:r>
        <w:rPr>
          <w:rFonts w:asciiTheme="majorBidi" w:hAnsiTheme="majorBidi"/>
          <w:sz w:val="22"/>
        </w:rPr>
        <w:softHyphen/>
        <w:t>ny or any of its subsidiaries is a party (including without limitation business entities in which the Company owns, directly or indirectly, an interest or any of the share capital).</w:t>
      </w:r>
    </w:p>
    <w:p w14:paraId="684C4614"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All agreements between the Com</w:t>
      </w:r>
      <w:r>
        <w:rPr>
          <w:rFonts w:asciiTheme="majorBidi" w:hAnsiTheme="majorBidi"/>
          <w:sz w:val="22"/>
        </w:rPr>
        <w:softHyphen/>
        <w:t>pa</w:t>
      </w:r>
      <w:r>
        <w:rPr>
          <w:rFonts w:asciiTheme="majorBidi" w:hAnsiTheme="majorBidi"/>
          <w:sz w:val="22"/>
        </w:rPr>
        <w:softHyphen/>
        <w:t>ny or its subsidiaries and any of their respective affiliates (i.e. officers, directors, significant shareholders or entities controlled by any of them).</w:t>
      </w:r>
    </w:p>
    <w:p w14:paraId="51295172"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Any other agreements, restricting additional indebtedness or the sale, lease or transfer (by dividend or otherwise) of any of the Company’s or any of its subsidiaries’ assets.</w:t>
      </w:r>
    </w:p>
    <w:p w14:paraId="392656A2"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All agreements or plans for mergers, consolida</w:t>
      </w:r>
      <w:r>
        <w:rPr>
          <w:rFonts w:asciiTheme="majorBidi" w:hAnsiTheme="majorBidi"/>
          <w:sz w:val="22"/>
        </w:rPr>
        <w:softHyphen/>
        <w:t xml:space="preserve">tion, reorganization, acquisitions or purchase or sale of assets involving the Company or its </w:t>
      </w:r>
      <w:proofErr w:type="gramStart"/>
      <w:r>
        <w:rPr>
          <w:rFonts w:asciiTheme="majorBidi" w:hAnsiTheme="majorBidi"/>
          <w:sz w:val="22"/>
        </w:rPr>
        <w:t>sub</w:t>
      </w:r>
      <w:r>
        <w:rPr>
          <w:rFonts w:asciiTheme="majorBidi" w:hAnsiTheme="majorBidi"/>
          <w:sz w:val="22"/>
        </w:rPr>
        <w:softHyphen/>
        <w:t>sid</w:t>
      </w:r>
      <w:r>
        <w:rPr>
          <w:rFonts w:asciiTheme="majorBidi" w:hAnsiTheme="majorBidi"/>
          <w:sz w:val="22"/>
        </w:rPr>
        <w:softHyphen/>
        <w:t>iaries</w:t>
      </w:r>
      <w:proofErr w:type="gramEnd"/>
      <w:r>
        <w:rPr>
          <w:rFonts w:asciiTheme="majorBidi" w:hAnsiTheme="majorBidi"/>
          <w:sz w:val="22"/>
        </w:rPr>
        <w:t>.</w:t>
      </w:r>
    </w:p>
    <w:p w14:paraId="0ED664FD" w14:textId="77777777" w:rsidR="00FB3C5E" w:rsidRDefault="002164EA">
      <w:pPr>
        <w:pStyle w:val="Heading2"/>
        <w:keepNext w:val="0"/>
        <w:ind w:left="49" w:right="-660" w:firstLine="0"/>
        <w:jc w:val="both"/>
        <w:rPr>
          <w:rFonts w:asciiTheme="majorBidi" w:hAnsiTheme="majorBidi" w:cstheme="majorBidi"/>
          <w:sz w:val="22"/>
          <w:szCs w:val="22"/>
          <w:rtl/>
        </w:rPr>
      </w:pPr>
      <w:r>
        <w:rPr>
          <w:rFonts w:asciiTheme="majorBidi" w:hAnsiTheme="majorBidi"/>
          <w:sz w:val="22"/>
        </w:rPr>
        <w:t>List of all customers (including pilot customers) and copies of such agreements.</w:t>
      </w:r>
    </w:p>
    <w:p w14:paraId="51ECF31C"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List of principal</w:t>
      </w:r>
      <w:r>
        <w:rPr>
          <w:rFonts w:asciiTheme="majorBidi" w:hAnsiTheme="majorBidi"/>
          <w:sz w:val="22"/>
        </w:rPr>
        <w:t xml:space="preserve"> and/or exclusive suppliers and vendors (including without limitation sales agents, representatives, dealers and distributors).</w:t>
      </w:r>
    </w:p>
    <w:p w14:paraId="0A3751AA"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 xml:space="preserve">Terms of Services of the Company's </w:t>
      </w:r>
      <w:r>
        <w:rPr>
          <w:sz w:val="22"/>
          <w:szCs w:val="22"/>
        </w:rPr>
        <w:t>and each of its subsidiaries</w:t>
      </w:r>
      <w:r>
        <w:rPr>
          <w:rFonts w:asciiTheme="majorBidi" w:hAnsiTheme="majorBidi"/>
          <w:sz w:val="22"/>
        </w:rPr>
        <w:t>’ websites and applications.</w:t>
      </w:r>
    </w:p>
    <w:p w14:paraId="0744AE18"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Any other material contracts or drafts of any other material contracts not otherwise covered by the foregoing items including, without limi</w:t>
      </w:r>
      <w:r>
        <w:rPr>
          <w:rFonts w:asciiTheme="majorBidi" w:hAnsiTheme="majorBidi"/>
          <w:sz w:val="22"/>
        </w:rPr>
        <w:softHyphen/>
        <w:t xml:space="preserve">tation, </w:t>
      </w:r>
      <w:proofErr w:type="gramStart"/>
      <w:r>
        <w:rPr>
          <w:rFonts w:asciiTheme="majorBidi" w:hAnsiTheme="majorBidi"/>
          <w:sz w:val="22"/>
        </w:rPr>
        <w:t>manage</w:t>
      </w:r>
      <w:r>
        <w:rPr>
          <w:rFonts w:asciiTheme="majorBidi" w:hAnsiTheme="majorBidi"/>
          <w:sz w:val="22"/>
        </w:rPr>
        <w:softHyphen/>
        <w:t>ment</w:t>
      </w:r>
      <w:proofErr w:type="gramEnd"/>
      <w:r>
        <w:rPr>
          <w:rFonts w:asciiTheme="majorBidi" w:hAnsiTheme="majorBidi"/>
          <w:sz w:val="22"/>
        </w:rPr>
        <w:t xml:space="preserve"> services, financial advisors, investment bankers and finders, and all contracts or arrangements that provide for payment to or by the Company or its subsidiaries of at least $10,000.</w:t>
      </w:r>
    </w:p>
    <w:p w14:paraId="70D77F32" w14:textId="77777777" w:rsidR="00FB3C5E" w:rsidRDefault="002164EA">
      <w:pPr>
        <w:pStyle w:val="Heading1"/>
        <w:keepNext w:val="0"/>
        <w:ind w:left="49" w:right="-660" w:firstLine="0"/>
        <w:jc w:val="both"/>
        <w:rPr>
          <w:rFonts w:asciiTheme="majorBidi" w:hAnsiTheme="majorBidi"/>
          <w:sz w:val="22"/>
          <w:u w:val="single"/>
        </w:rPr>
      </w:pPr>
      <w:r>
        <w:rPr>
          <w:rFonts w:asciiTheme="majorBidi" w:hAnsiTheme="majorBidi"/>
          <w:sz w:val="22"/>
          <w:u w:val="single"/>
        </w:rPr>
        <w:t>Personnel</w:t>
      </w:r>
    </w:p>
    <w:p w14:paraId="16378F03"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A list of the directors and officers of the Company and each of its subsidiaries.</w:t>
      </w:r>
    </w:p>
    <w:p w14:paraId="6C7624A7"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 xml:space="preserve">A list of all </w:t>
      </w:r>
      <w:proofErr w:type="gramStart"/>
      <w:r>
        <w:rPr>
          <w:rFonts w:asciiTheme="majorBidi" w:hAnsiTheme="majorBidi"/>
          <w:sz w:val="22"/>
        </w:rPr>
        <w:t>persons</w:t>
      </w:r>
      <w:proofErr w:type="gramEnd"/>
      <w:r>
        <w:rPr>
          <w:rFonts w:asciiTheme="majorBidi" w:hAnsiTheme="majorBidi"/>
          <w:sz w:val="22"/>
        </w:rPr>
        <w:t xml:space="preserve"> who directly or indirectly performed services for the Company.</w:t>
      </w:r>
    </w:p>
    <w:p w14:paraId="0B690E36"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 xml:space="preserve">All employment contracts, “golden parachute” agreements, severance agreements, consulting agreements and agreements not to compete to which the Company </w:t>
      </w:r>
      <w:r>
        <w:rPr>
          <w:sz w:val="22"/>
          <w:szCs w:val="22"/>
        </w:rPr>
        <w:t>and each of its subsidiaries</w:t>
      </w:r>
      <w:r>
        <w:rPr>
          <w:rFonts w:asciiTheme="majorBidi" w:hAnsiTheme="majorBidi"/>
          <w:sz w:val="22"/>
        </w:rPr>
        <w:t xml:space="preserve"> is a party.</w:t>
      </w:r>
    </w:p>
    <w:p w14:paraId="5852E4B0"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 xml:space="preserve">A summary of liability for termination payments to employees of the Company </w:t>
      </w:r>
      <w:r>
        <w:rPr>
          <w:sz w:val="22"/>
          <w:szCs w:val="22"/>
        </w:rPr>
        <w:t>and each of its subsidiaries</w:t>
      </w:r>
      <w:r>
        <w:rPr>
          <w:rFonts w:asciiTheme="majorBidi" w:hAnsiTheme="majorBidi"/>
          <w:sz w:val="22"/>
        </w:rPr>
        <w:t>.</w:t>
      </w:r>
    </w:p>
    <w:p w14:paraId="7F1C212E"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All employee benefit plans (including pension, health or retirement plans), profit-sharing plans or programs, share purchase and stock option plans, execu</w:t>
      </w:r>
      <w:r>
        <w:rPr>
          <w:rFonts w:asciiTheme="majorBidi" w:hAnsiTheme="majorBidi"/>
          <w:sz w:val="22"/>
        </w:rPr>
        <w:softHyphen/>
        <w:t>tive compensation plans, employment agreements with executive officers, deferred compensation agreements, any other em</w:t>
      </w:r>
      <w:r>
        <w:rPr>
          <w:rFonts w:asciiTheme="majorBidi" w:hAnsiTheme="majorBidi"/>
          <w:sz w:val="22"/>
        </w:rPr>
        <w:softHyphen/>
        <w:t>ploy</w:t>
      </w:r>
      <w:r>
        <w:rPr>
          <w:rFonts w:asciiTheme="majorBidi" w:hAnsiTheme="majorBidi"/>
          <w:sz w:val="22"/>
        </w:rPr>
        <w:softHyphen/>
        <w:t xml:space="preserve">ment agreement and bonus </w:t>
      </w:r>
      <w:r>
        <w:rPr>
          <w:rFonts w:asciiTheme="majorBidi" w:hAnsiTheme="majorBidi"/>
          <w:sz w:val="22"/>
        </w:rPr>
        <w:lastRenderedPageBreak/>
        <w:t>plans of the Com</w:t>
      </w:r>
      <w:r>
        <w:rPr>
          <w:rFonts w:asciiTheme="majorBidi" w:hAnsiTheme="majorBidi"/>
          <w:sz w:val="22"/>
        </w:rPr>
        <w:softHyphen/>
        <w:t>pany and any of its subsidiaries, or in which any offi</w:t>
      </w:r>
      <w:r>
        <w:rPr>
          <w:rFonts w:asciiTheme="majorBidi" w:hAnsiTheme="majorBidi"/>
          <w:sz w:val="22"/>
        </w:rPr>
        <w:softHyphen/>
        <w:t>cer or employee of the Com</w:t>
      </w:r>
      <w:r>
        <w:rPr>
          <w:rFonts w:asciiTheme="majorBidi" w:hAnsiTheme="majorBidi"/>
          <w:sz w:val="22"/>
        </w:rPr>
        <w:softHyphen/>
        <w:t>pany or such subsid</w:t>
      </w:r>
      <w:r>
        <w:rPr>
          <w:rFonts w:asciiTheme="majorBidi" w:hAnsiTheme="majorBidi"/>
          <w:sz w:val="22"/>
        </w:rPr>
        <w:softHyphen/>
        <w:t>iary may participate, and forms of stock option agreements.</w:t>
      </w:r>
    </w:p>
    <w:p w14:paraId="7531DB77"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Any consulting, independent contractor, secrecy, confidentiality, non-competition, nondisclosure and severance agreements.</w:t>
      </w:r>
    </w:p>
    <w:p w14:paraId="14BD6AE1"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Any collective bargaining agreements with em</w:t>
      </w:r>
      <w:r>
        <w:rPr>
          <w:rFonts w:asciiTheme="majorBidi" w:hAnsiTheme="majorBidi"/>
          <w:sz w:val="22"/>
        </w:rPr>
        <w:softHyphen/>
        <w:t>ployees of the Company or any of its subsid</w:t>
      </w:r>
      <w:r>
        <w:rPr>
          <w:rFonts w:asciiTheme="majorBidi" w:hAnsiTheme="majorBidi"/>
          <w:sz w:val="22"/>
        </w:rPr>
        <w:softHyphen/>
        <w:t>iar</w:t>
      </w:r>
      <w:r>
        <w:rPr>
          <w:rFonts w:asciiTheme="majorBidi" w:hAnsiTheme="majorBidi"/>
          <w:sz w:val="22"/>
        </w:rPr>
        <w:softHyphen/>
        <w:t xml:space="preserve">ies and all documents relating to pending or concluded grievances, arbitration proceedings, outstanding arbitration awards, strikes, </w:t>
      </w:r>
      <w:proofErr w:type="gramStart"/>
      <w:r>
        <w:rPr>
          <w:rFonts w:asciiTheme="majorBidi" w:hAnsiTheme="majorBidi"/>
          <w:sz w:val="22"/>
        </w:rPr>
        <w:t>lock-outs</w:t>
      </w:r>
      <w:proofErr w:type="gramEnd"/>
      <w:r>
        <w:rPr>
          <w:rFonts w:asciiTheme="majorBidi" w:hAnsiTheme="majorBidi"/>
          <w:sz w:val="22"/>
        </w:rPr>
        <w:t xml:space="preserve"> and work-stoppages and history of recent union negotiations.</w:t>
      </w:r>
    </w:p>
    <w:p w14:paraId="41B9FCF3"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Contracts with or pertaining to the Company or any of its subsid</w:t>
      </w:r>
      <w:r>
        <w:rPr>
          <w:rFonts w:asciiTheme="majorBidi" w:hAnsiTheme="majorBidi"/>
          <w:sz w:val="22"/>
        </w:rPr>
        <w:softHyphen/>
        <w:t>iar</w:t>
      </w:r>
      <w:r>
        <w:rPr>
          <w:rFonts w:asciiTheme="majorBidi" w:hAnsiTheme="majorBidi"/>
          <w:sz w:val="22"/>
        </w:rPr>
        <w:softHyphen/>
        <w:t>ies and to which di</w:t>
      </w:r>
      <w:r>
        <w:rPr>
          <w:rFonts w:asciiTheme="majorBidi" w:hAnsiTheme="majorBidi"/>
          <w:sz w:val="22"/>
        </w:rPr>
        <w:softHyphen/>
        <w:t>rec</w:t>
      </w:r>
      <w:r>
        <w:rPr>
          <w:rFonts w:asciiTheme="majorBidi" w:hAnsiTheme="majorBidi"/>
          <w:sz w:val="22"/>
        </w:rPr>
        <w:softHyphen/>
        <w:t>tors, officers or beneficial owners of any class of voting securities of the Company or any of its subsid</w:t>
      </w:r>
      <w:r>
        <w:rPr>
          <w:rFonts w:asciiTheme="majorBidi" w:hAnsiTheme="majorBidi"/>
          <w:sz w:val="22"/>
        </w:rPr>
        <w:softHyphen/>
        <w:t>iar</w:t>
      </w:r>
      <w:r>
        <w:rPr>
          <w:rFonts w:asciiTheme="majorBidi" w:hAnsiTheme="majorBidi"/>
          <w:sz w:val="22"/>
        </w:rPr>
        <w:softHyphen/>
        <w:t>ies are par</w:t>
      </w:r>
      <w:r>
        <w:rPr>
          <w:rFonts w:asciiTheme="majorBidi" w:hAnsiTheme="majorBidi"/>
          <w:sz w:val="22"/>
        </w:rPr>
        <w:softHyphen/>
        <w:t>ties, including, without limita</w:t>
      </w:r>
      <w:r>
        <w:rPr>
          <w:rFonts w:asciiTheme="majorBidi" w:hAnsiTheme="majorBidi"/>
          <w:sz w:val="22"/>
        </w:rPr>
        <w:softHyphen/>
        <w:t>tion, loan agreements with such persons and/or enti</w:t>
      </w:r>
      <w:r>
        <w:rPr>
          <w:rFonts w:asciiTheme="majorBidi" w:hAnsiTheme="majorBidi"/>
          <w:sz w:val="22"/>
        </w:rPr>
        <w:softHyphen/>
        <w:t>ties controlled by them or any other trans</w:t>
      </w:r>
      <w:r>
        <w:rPr>
          <w:rFonts w:asciiTheme="majorBidi" w:hAnsiTheme="majorBidi"/>
          <w:sz w:val="22"/>
        </w:rPr>
        <w:softHyphen/>
        <w:t>ac</w:t>
      </w:r>
      <w:r>
        <w:rPr>
          <w:rFonts w:asciiTheme="majorBidi" w:hAnsiTheme="majorBidi"/>
          <w:sz w:val="22"/>
        </w:rPr>
        <w:softHyphen/>
        <w:t>tion and any indemnification contracts or similar arrangements.</w:t>
      </w:r>
    </w:p>
    <w:p w14:paraId="1729CD7F"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Copies of personnel policies, personnel manuals and employee handbooks.</w:t>
      </w:r>
    </w:p>
    <w:p w14:paraId="39BD4519" w14:textId="77777777" w:rsidR="00FB3C5E" w:rsidRDefault="002164EA">
      <w:pPr>
        <w:pStyle w:val="Heading2"/>
        <w:keepNext w:val="0"/>
        <w:suppressAutoHyphens/>
        <w:ind w:left="49" w:right="360" w:firstLine="0"/>
        <w:jc w:val="both"/>
        <w:rPr>
          <w:rFonts w:asciiTheme="majorBidi" w:hAnsiTheme="majorBidi"/>
          <w:sz w:val="22"/>
        </w:rPr>
      </w:pPr>
      <w:r>
        <w:rPr>
          <w:rFonts w:asciiTheme="majorBidi" w:hAnsiTheme="majorBidi"/>
          <w:sz w:val="22"/>
        </w:rPr>
        <w:t>Please pro</w:t>
      </w:r>
      <w:r>
        <w:rPr>
          <w:rFonts w:asciiTheme="majorBidi" w:hAnsiTheme="majorBidi"/>
          <w:sz w:val="22"/>
        </w:rPr>
        <w:softHyphen/>
        <w:t>vide information</w:t>
      </w:r>
      <w:r>
        <w:rPr>
          <w:rFonts w:asciiTheme="majorBidi" w:hAnsiTheme="majorBidi" w:cstheme="majorBidi"/>
          <w:sz w:val="22"/>
          <w:szCs w:val="22"/>
          <w:cs/>
        </w:rPr>
        <w:t>‎</w:t>
      </w:r>
      <w:r>
        <w:rPr>
          <w:rFonts w:asciiTheme="majorBidi" w:hAnsiTheme="majorBidi"/>
          <w:sz w:val="22"/>
        </w:rPr>
        <w:t xml:space="preserve"> regarding Company`s time recording methods. </w:t>
      </w:r>
    </w:p>
    <w:p w14:paraId="2D10A042" w14:textId="77777777" w:rsidR="00FB3C5E" w:rsidRDefault="002164EA">
      <w:pPr>
        <w:pStyle w:val="Heading2"/>
        <w:keepNext w:val="0"/>
        <w:suppressAutoHyphens/>
        <w:ind w:left="49" w:right="-660" w:firstLine="0"/>
        <w:jc w:val="both"/>
        <w:rPr>
          <w:sz w:val="22"/>
          <w:szCs w:val="22"/>
        </w:rPr>
      </w:pPr>
      <w:r>
        <w:rPr>
          <w:sz w:val="22"/>
          <w:szCs w:val="22"/>
        </w:rPr>
        <w:t>Please provide a confirmation letter from Company's agent that the Company has made timely deposits of all contributions required by the Company towards a managers' insurance policy and/or pension fund, including without limitation for "Tagmulim", loss of working ability and severance pay in favor of its employees.</w:t>
      </w:r>
    </w:p>
    <w:p w14:paraId="71E0C516" w14:textId="77777777" w:rsidR="00FB3C5E" w:rsidRDefault="002164EA">
      <w:pPr>
        <w:pStyle w:val="Heading2"/>
        <w:keepNext w:val="0"/>
        <w:suppressAutoHyphens/>
        <w:ind w:left="49" w:right="-660" w:firstLine="0"/>
        <w:jc w:val="both"/>
        <w:rPr>
          <w:sz w:val="22"/>
          <w:szCs w:val="22"/>
        </w:rPr>
      </w:pPr>
      <w:r>
        <w:rPr>
          <w:sz w:val="22"/>
          <w:szCs w:val="22"/>
        </w:rPr>
        <w:t xml:space="preserve">  Please provide a confirmation letter from </w:t>
      </w:r>
      <w:proofErr w:type="gramStart"/>
      <w:r>
        <w:rPr>
          <w:sz w:val="22"/>
          <w:szCs w:val="22"/>
        </w:rPr>
        <w:t>Company's</w:t>
      </w:r>
      <w:proofErr w:type="gramEnd"/>
      <w:r>
        <w:rPr>
          <w:sz w:val="22"/>
          <w:szCs w:val="22"/>
        </w:rPr>
        <w:t xml:space="preserve"> trustee for the option plan that the Company has fully complied with the regulations relating to 102 tax deposits.</w:t>
      </w:r>
    </w:p>
    <w:p w14:paraId="56F5D746" w14:textId="77777777" w:rsidR="00FB3C5E" w:rsidRDefault="002164EA">
      <w:pPr>
        <w:pStyle w:val="Heading1"/>
        <w:keepNext w:val="0"/>
        <w:ind w:left="49" w:right="-660" w:firstLine="0"/>
        <w:jc w:val="both"/>
        <w:rPr>
          <w:rFonts w:asciiTheme="majorBidi" w:hAnsiTheme="majorBidi"/>
          <w:sz w:val="22"/>
          <w:u w:val="single"/>
        </w:rPr>
      </w:pPr>
      <w:r>
        <w:rPr>
          <w:rFonts w:asciiTheme="majorBidi" w:hAnsiTheme="majorBidi"/>
          <w:sz w:val="22"/>
          <w:u w:val="single"/>
        </w:rPr>
        <w:t>Intellectual Property</w:t>
      </w:r>
    </w:p>
    <w:p w14:paraId="3050830E"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A table stating the name and a short description of each component of the Company’s technology including without limitation any computer programs, algorithms, designs, inventions (whether or not patentable), knowhow, databases, processes and devices (collectively, the “Technology”), and per each component, each individual or entity that was involved in the development of the Technology and whether such individual (whether directly or through an entity providing services to the Company) or entity (i) was, du</w:t>
      </w:r>
      <w:r>
        <w:rPr>
          <w:rFonts w:asciiTheme="majorBidi" w:hAnsiTheme="majorBidi"/>
          <w:sz w:val="22"/>
        </w:rPr>
        <w:t>ring the development of the Technology, an employee, contractor, director or partner of any third party entity; and (ii) was, before or during the development of the Technology, engaged by a university, college or other educational or research.</w:t>
      </w:r>
    </w:p>
    <w:p w14:paraId="1BC075C6"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Lists and descriptions of patents, trademarks, ser</w:t>
      </w:r>
      <w:r>
        <w:rPr>
          <w:rFonts w:asciiTheme="majorBidi" w:hAnsiTheme="majorBidi"/>
          <w:sz w:val="22"/>
        </w:rPr>
        <w:softHyphen/>
        <w:t>vice marks, li</w:t>
      </w:r>
      <w:r>
        <w:rPr>
          <w:rFonts w:asciiTheme="majorBidi" w:hAnsiTheme="majorBidi"/>
          <w:sz w:val="22"/>
        </w:rPr>
        <w:softHyphen/>
        <w:t>cens</w:t>
      </w:r>
      <w:r>
        <w:rPr>
          <w:rFonts w:asciiTheme="majorBidi" w:hAnsiTheme="majorBidi"/>
          <w:sz w:val="22"/>
        </w:rPr>
        <w:softHyphen/>
        <w:t>es, domain names, URL registrations, trade names, and any other intellectu</w:t>
      </w:r>
      <w:r>
        <w:rPr>
          <w:rFonts w:asciiTheme="majorBidi" w:hAnsiTheme="majorBidi"/>
          <w:sz w:val="22"/>
        </w:rPr>
        <w:softHyphen/>
        <w:t xml:space="preserve">al property rights owned or used by </w:t>
      </w:r>
      <w:proofErr w:type="gramStart"/>
      <w:r>
        <w:rPr>
          <w:rFonts w:asciiTheme="majorBidi" w:hAnsiTheme="majorBidi"/>
          <w:sz w:val="22"/>
        </w:rPr>
        <w:t>Company</w:t>
      </w:r>
      <w:proofErr w:type="gramEnd"/>
      <w:r>
        <w:rPr>
          <w:rFonts w:asciiTheme="majorBidi" w:hAnsiTheme="majorBidi"/>
          <w:sz w:val="22"/>
        </w:rPr>
        <w:t xml:space="preserve"> or any of its </w:t>
      </w:r>
      <w:proofErr w:type="gramStart"/>
      <w:r>
        <w:rPr>
          <w:rFonts w:asciiTheme="majorBidi" w:hAnsiTheme="majorBidi"/>
          <w:sz w:val="22"/>
        </w:rPr>
        <w:t>sub</w:t>
      </w:r>
      <w:r>
        <w:rPr>
          <w:rFonts w:asciiTheme="majorBidi" w:hAnsiTheme="majorBidi"/>
          <w:sz w:val="22"/>
        </w:rPr>
        <w:softHyphen/>
        <w:t>sid</w:t>
      </w:r>
      <w:r>
        <w:rPr>
          <w:rFonts w:asciiTheme="majorBidi" w:hAnsiTheme="majorBidi"/>
          <w:sz w:val="22"/>
        </w:rPr>
        <w:softHyphen/>
        <w:t>iar</w:t>
      </w:r>
      <w:r>
        <w:rPr>
          <w:rFonts w:asciiTheme="majorBidi" w:hAnsiTheme="majorBidi"/>
          <w:sz w:val="22"/>
        </w:rPr>
        <w:softHyphen/>
        <w:t>ies</w:t>
      </w:r>
      <w:proofErr w:type="gramEnd"/>
      <w:r>
        <w:rPr>
          <w:rFonts w:asciiTheme="majorBidi" w:hAnsiTheme="majorBidi"/>
          <w:sz w:val="22"/>
        </w:rPr>
        <w:t>, and all cor</w:t>
      </w:r>
      <w:r>
        <w:rPr>
          <w:rFonts w:asciiTheme="majorBidi" w:hAnsiTheme="majorBidi"/>
          <w:sz w:val="22"/>
        </w:rPr>
        <w:softHyphen/>
        <w:t>respon</w:t>
      </w:r>
      <w:r>
        <w:rPr>
          <w:rFonts w:asciiTheme="majorBidi" w:hAnsiTheme="majorBidi"/>
          <w:sz w:val="22"/>
        </w:rPr>
        <w:softHyphen/>
        <w:t>dence re</w:t>
      </w:r>
      <w:r>
        <w:rPr>
          <w:rFonts w:asciiTheme="majorBidi" w:hAnsiTheme="majorBidi"/>
          <w:sz w:val="22"/>
        </w:rPr>
        <w:softHyphen/>
        <w:t>lat</w:t>
      </w:r>
      <w:r>
        <w:rPr>
          <w:rFonts w:asciiTheme="majorBidi" w:hAnsiTheme="majorBidi"/>
          <w:sz w:val="22"/>
        </w:rPr>
        <w:softHyphen/>
        <w:t>ing there</w:t>
      </w:r>
      <w:r>
        <w:rPr>
          <w:rFonts w:asciiTheme="majorBidi" w:hAnsiTheme="majorBidi"/>
          <w:sz w:val="22"/>
        </w:rPr>
        <w:softHyphen/>
        <w:t>to, and any applications submitted with respect thereto.</w:t>
      </w:r>
    </w:p>
    <w:p w14:paraId="4172DD8F"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 xml:space="preserve">All </w:t>
      </w:r>
      <w:proofErr w:type="gramStart"/>
      <w:r>
        <w:rPr>
          <w:rFonts w:asciiTheme="majorBidi" w:hAnsiTheme="majorBidi"/>
          <w:sz w:val="22"/>
        </w:rPr>
        <w:t>license</w:t>
      </w:r>
      <w:proofErr w:type="gramEnd"/>
      <w:r>
        <w:rPr>
          <w:rFonts w:asciiTheme="majorBidi" w:hAnsiTheme="majorBidi"/>
          <w:sz w:val="22"/>
        </w:rPr>
        <w:t xml:space="preserve">, royalty, research and development and other agreements related to the technology, inventions and technological projects of the Company </w:t>
      </w:r>
      <w:r>
        <w:rPr>
          <w:sz w:val="22"/>
          <w:szCs w:val="22"/>
        </w:rPr>
        <w:t>and each of its subsidiaries</w:t>
      </w:r>
      <w:r>
        <w:rPr>
          <w:rFonts w:asciiTheme="majorBidi" w:hAnsiTheme="majorBidi"/>
          <w:sz w:val="22"/>
        </w:rPr>
        <w:t>.</w:t>
      </w:r>
    </w:p>
    <w:p w14:paraId="6EAA8C5D" w14:textId="77777777" w:rsidR="00FB3C5E" w:rsidRDefault="002164EA">
      <w:pPr>
        <w:pStyle w:val="Heading2"/>
        <w:keepNext w:val="0"/>
        <w:suppressAutoHyphens/>
        <w:ind w:left="49" w:right="-660" w:firstLine="0"/>
        <w:jc w:val="both"/>
        <w:rPr>
          <w:rFonts w:asciiTheme="majorBidi" w:hAnsiTheme="majorBidi"/>
          <w:sz w:val="22"/>
        </w:rPr>
      </w:pPr>
      <w:r>
        <w:rPr>
          <w:rFonts w:asciiTheme="majorBidi" w:hAnsiTheme="majorBidi"/>
          <w:sz w:val="22"/>
        </w:rPr>
        <w:t xml:space="preserve">All open source licenses using the table attached as </w:t>
      </w:r>
      <w:r>
        <w:rPr>
          <w:rFonts w:asciiTheme="majorBidi" w:hAnsiTheme="majorBidi"/>
          <w:sz w:val="22"/>
          <w:u w:val="single"/>
        </w:rPr>
        <w:t>Appendix A</w:t>
      </w:r>
      <w:r>
        <w:rPr>
          <w:rFonts w:asciiTheme="majorBidi" w:hAnsiTheme="majorBidi"/>
          <w:sz w:val="22"/>
        </w:rPr>
        <w:t>,</w:t>
      </w:r>
      <w:r>
        <w:rPr>
          <w:sz w:val="22"/>
          <w:szCs w:val="22"/>
        </w:rPr>
        <w:t xml:space="preserve"> copies of such licenses and the Company’s policies and procedures for compliance with such </w:t>
      </w:r>
      <w:proofErr w:type="gramStart"/>
      <w:r>
        <w:rPr>
          <w:sz w:val="22"/>
          <w:szCs w:val="22"/>
        </w:rPr>
        <w:t>license</w:t>
      </w:r>
      <w:proofErr w:type="gramEnd"/>
      <w:r>
        <w:rPr>
          <w:sz w:val="22"/>
          <w:szCs w:val="22"/>
        </w:rPr>
        <w:t>.</w:t>
      </w:r>
    </w:p>
    <w:p w14:paraId="1FD7CEB0" w14:textId="77777777" w:rsidR="00FB3C5E" w:rsidRDefault="002164EA">
      <w:pPr>
        <w:pStyle w:val="Heading2"/>
        <w:keepNext w:val="0"/>
        <w:suppressAutoHyphens/>
        <w:ind w:left="49" w:right="-660" w:firstLine="0"/>
        <w:jc w:val="both"/>
        <w:rPr>
          <w:rFonts w:asciiTheme="majorBidi" w:hAnsiTheme="majorBidi"/>
          <w:spacing w:val="-3"/>
          <w:sz w:val="22"/>
        </w:rPr>
      </w:pPr>
      <w:r>
        <w:rPr>
          <w:rFonts w:asciiTheme="majorBidi" w:hAnsiTheme="majorBidi"/>
          <w:sz w:val="22"/>
        </w:rPr>
        <w:t xml:space="preserve">Assignment of Intellectual Property Agreements by and between the Company </w:t>
      </w:r>
      <w:r>
        <w:rPr>
          <w:sz w:val="22"/>
          <w:szCs w:val="22"/>
        </w:rPr>
        <w:t>or each of its subsidiaries</w:t>
      </w:r>
      <w:r>
        <w:rPr>
          <w:rFonts w:asciiTheme="majorBidi" w:hAnsiTheme="majorBidi"/>
          <w:sz w:val="22"/>
        </w:rPr>
        <w:t xml:space="preserve"> and former and current employees and consultants, including its founders.</w:t>
      </w:r>
    </w:p>
    <w:p w14:paraId="3520F601" w14:textId="77777777" w:rsidR="00FB3C5E" w:rsidRDefault="002164EA">
      <w:pPr>
        <w:pStyle w:val="Heading2"/>
        <w:keepNext w:val="0"/>
        <w:suppressAutoHyphens/>
        <w:ind w:left="49" w:right="-660" w:firstLine="0"/>
        <w:jc w:val="both"/>
        <w:rPr>
          <w:rFonts w:asciiTheme="majorBidi" w:hAnsiTheme="majorBidi"/>
          <w:sz w:val="22"/>
        </w:rPr>
      </w:pPr>
      <w:r>
        <w:rPr>
          <w:rFonts w:asciiTheme="majorBidi" w:hAnsiTheme="majorBidi"/>
          <w:sz w:val="22"/>
        </w:rPr>
        <w:t xml:space="preserve">All correspondence regarding the Company’s or third parties’ patent rights, trademarks or </w:t>
      </w:r>
      <w:r>
        <w:rPr>
          <w:rFonts w:asciiTheme="majorBidi" w:hAnsiTheme="majorBidi"/>
          <w:sz w:val="22"/>
        </w:rPr>
        <w:lastRenderedPageBreak/>
        <w:t xml:space="preserve">copyrights, as well as letters received by the Company </w:t>
      </w:r>
      <w:r>
        <w:rPr>
          <w:sz w:val="22"/>
          <w:szCs w:val="22"/>
        </w:rPr>
        <w:t>and each of its subsidiaries</w:t>
      </w:r>
      <w:r>
        <w:rPr>
          <w:rFonts w:asciiTheme="majorBidi" w:hAnsiTheme="majorBidi"/>
          <w:sz w:val="22"/>
        </w:rPr>
        <w:t>, or other possible indications of which it has knowledge, regarding intellectual property infringement or related problems regarding patents owned by or licensed to it (including related correspondence with patent counsel).</w:t>
      </w:r>
    </w:p>
    <w:p w14:paraId="4C8A4374" w14:textId="77777777" w:rsidR="00FB3C5E" w:rsidRDefault="002164EA">
      <w:pPr>
        <w:pStyle w:val="Heading2"/>
        <w:keepNext w:val="0"/>
        <w:suppressAutoHyphens/>
        <w:ind w:left="49" w:right="-660" w:firstLine="0"/>
        <w:jc w:val="both"/>
        <w:rPr>
          <w:rFonts w:asciiTheme="majorBidi" w:hAnsiTheme="majorBidi"/>
          <w:sz w:val="22"/>
        </w:rPr>
      </w:pPr>
      <w:r>
        <w:rPr>
          <w:rFonts w:asciiTheme="majorBidi" w:hAnsiTheme="majorBidi"/>
          <w:sz w:val="22"/>
        </w:rPr>
        <w:t xml:space="preserve">All opinions regarding the Company’s or third parties’ patent rights, trademarks and copyrights and patent searches. </w:t>
      </w:r>
    </w:p>
    <w:p w14:paraId="6F4A90BB" w14:textId="77777777" w:rsidR="00FB3C5E" w:rsidRDefault="002164EA">
      <w:pPr>
        <w:pStyle w:val="Heading2"/>
        <w:keepNext w:val="0"/>
        <w:suppressAutoHyphens/>
        <w:ind w:left="49" w:right="-660" w:firstLine="0"/>
        <w:jc w:val="both"/>
        <w:rPr>
          <w:rFonts w:asciiTheme="majorBidi" w:hAnsiTheme="majorBidi"/>
          <w:sz w:val="22"/>
          <w:u w:val="single"/>
        </w:rPr>
      </w:pPr>
      <w:r>
        <w:rPr>
          <w:rFonts w:asciiTheme="majorBidi" w:hAnsiTheme="majorBidi"/>
          <w:sz w:val="22"/>
        </w:rPr>
        <w:t>All confidentiality agreements.</w:t>
      </w:r>
    </w:p>
    <w:p w14:paraId="1A9F3CBD" w14:textId="77777777" w:rsidR="00FB3C5E" w:rsidRDefault="002164EA">
      <w:pPr>
        <w:pStyle w:val="Heading1"/>
        <w:keepNext w:val="0"/>
        <w:ind w:left="49" w:right="-660" w:firstLine="0"/>
        <w:jc w:val="both"/>
        <w:rPr>
          <w:rFonts w:asciiTheme="majorBidi" w:hAnsiTheme="majorBidi"/>
          <w:sz w:val="22"/>
          <w:u w:val="single"/>
        </w:rPr>
      </w:pPr>
      <w:r>
        <w:rPr>
          <w:rFonts w:asciiTheme="majorBidi" w:hAnsiTheme="majorBidi"/>
          <w:sz w:val="22"/>
          <w:u w:val="single"/>
        </w:rPr>
        <w:t>Tax Matters</w:t>
      </w:r>
    </w:p>
    <w:p w14:paraId="69E9DA3A"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Status of any governmental or local audits of the Company and its subsid</w:t>
      </w:r>
      <w:r>
        <w:rPr>
          <w:rFonts w:asciiTheme="majorBidi" w:hAnsiTheme="majorBidi"/>
          <w:sz w:val="22"/>
        </w:rPr>
        <w:softHyphen/>
        <w:t xml:space="preserve">iaries in respect of income tax, V.A.T., or other (e.g. </w:t>
      </w:r>
      <w:proofErr w:type="gramStart"/>
      <w:r>
        <w:rPr>
          <w:rFonts w:asciiTheme="majorBidi" w:hAnsiTheme="majorBidi"/>
          <w:sz w:val="22"/>
        </w:rPr>
        <w:t>prop</w:t>
      </w:r>
      <w:r>
        <w:rPr>
          <w:rFonts w:asciiTheme="majorBidi" w:hAnsiTheme="majorBidi"/>
          <w:sz w:val="22"/>
        </w:rPr>
        <w:softHyphen/>
        <w:t>erty</w:t>
      </w:r>
      <w:proofErr w:type="gramEnd"/>
      <w:r>
        <w:rPr>
          <w:rFonts w:asciiTheme="majorBidi" w:hAnsiTheme="majorBidi"/>
          <w:sz w:val="22"/>
        </w:rPr>
        <w:t xml:space="preserve">) </w:t>
      </w:r>
      <w:proofErr w:type="gramStart"/>
      <w:r>
        <w:rPr>
          <w:rFonts w:asciiTheme="majorBidi" w:hAnsiTheme="majorBidi"/>
          <w:sz w:val="22"/>
        </w:rPr>
        <w:t>tax</w:t>
      </w:r>
      <w:r>
        <w:rPr>
          <w:rFonts w:asciiTheme="majorBidi" w:hAnsiTheme="majorBidi"/>
          <w:sz w:val="22"/>
        </w:rPr>
        <w:softHyphen/>
        <w:t>es</w:t>
      </w:r>
      <w:proofErr w:type="gramEnd"/>
      <w:r>
        <w:rPr>
          <w:rFonts w:asciiTheme="majorBidi" w:hAnsiTheme="majorBidi"/>
          <w:sz w:val="22"/>
        </w:rPr>
        <w:t>.</w:t>
      </w:r>
    </w:p>
    <w:p w14:paraId="4B65CC6B"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 xml:space="preserve">All material income tax and </w:t>
      </w:r>
      <w:r>
        <w:rPr>
          <w:rFonts w:asciiTheme="majorBidi" w:hAnsiTheme="majorBidi"/>
          <w:sz w:val="22"/>
        </w:rPr>
        <w:t xml:space="preserve">V.A.T. documents (including </w:t>
      </w:r>
      <w:proofErr w:type="gramStart"/>
      <w:r>
        <w:rPr>
          <w:rFonts w:asciiTheme="majorBidi" w:hAnsiTheme="majorBidi"/>
          <w:sz w:val="22"/>
        </w:rPr>
        <w:t>tax re</w:t>
      </w:r>
      <w:r>
        <w:rPr>
          <w:rFonts w:asciiTheme="majorBidi" w:hAnsiTheme="majorBidi"/>
          <w:sz w:val="22"/>
        </w:rPr>
        <w:softHyphen/>
        <w:t>turns</w:t>
      </w:r>
      <w:proofErr w:type="gramEnd"/>
      <w:r>
        <w:rPr>
          <w:rFonts w:asciiTheme="majorBidi" w:hAnsiTheme="majorBidi"/>
          <w:sz w:val="22"/>
        </w:rPr>
        <w:t>) including any corre</w:t>
      </w:r>
      <w:r>
        <w:rPr>
          <w:rFonts w:asciiTheme="majorBidi" w:hAnsiTheme="majorBidi"/>
          <w:sz w:val="22"/>
        </w:rPr>
        <w:softHyphen/>
        <w:t>spondence regarding special tax status awarded to the Company or any of its subsid</w:t>
      </w:r>
      <w:r>
        <w:rPr>
          <w:rFonts w:asciiTheme="majorBidi" w:hAnsiTheme="majorBidi"/>
          <w:sz w:val="22"/>
        </w:rPr>
        <w:softHyphen/>
        <w:t>iaries such as an "approved enterprise" and any ruling given by tax authorities on the tax status of the Company and its subsid</w:t>
      </w:r>
      <w:r>
        <w:rPr>
          <w:rFonts w:asciiTheme="majorBidi" w:hAnsiTheme="majorBidi"/>
          <w:sz w:val="22"/>
        </w:rPr>
        <w:softHyphen/>
        <w:t>iaries.</w:t>
      </w:r>
    </w:p>
    <w:p w14:paraId="1B600D8C"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A schedule describing any ongoing tax dis</w:t>
      </w:r>
      <w:r>
        <w:rPr>
          <w:rFonts w:asciiTheme="majorBidi" w:hAnsiTheme="majorBidi"/>
          <w:sz w:val="22"/>
        </w:rPr>
        <w:softHyphen/>
        <w:t>putes.</w:t>
      </w:r>
    </w:p>
    <w:p w14:paraId="4EF4842F"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Any tax opinions received by the Company or any of its subsid</w:t>
      </w:r>
      <w:r>
        <w:rPr>
          <w:rFonts w:asciiTheme="majorBidi" w:hAnsiTheme="majorBidi"/>
          <w:sz w:val="22"/>
        </w:rPr>
        <w:softHyphen/>
        <w:t>iaries.</w:t>
      </w:r>
    </w:p>
    <w:p w14:paraId="157FCE20" w14:textId="77777777" w:rsidR="00FB3C5E" w:rsidRDefault="002164EA">
      <w:pPr>
        <w:pStyle w:val="Heading1"/>
        <w:keepNext w:val="0"/>
        <w:ind w:left="49" w:right="-660" w:firstLine="0"/>
        <w:jc w:val="both"/>
        <w:rPr>
          <w:rFonts w:asciiTheme="majorBidi" w:hAnsiTheme="majorBidi"/>
          <w:sz w:val="22"/>
          <w:u w:val="single"/>
        </w:rPr>
      </w:pPr>
      <w:r>
        <w:rPr>
          <w:rFonts w:asciiTheme="majorBidi" w:hAnsiTheme="majorBidi"/>
          <w:sz w:val="22"/>
          <w:u w:val="single"/>
        </w:rPr>
        <w:t>Environmental</w:t>
      </w:r>
    </w:p>
    <w:p w14:paraId="63136D4D"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All environmental permits, licenses or other governmental approvals.</w:t>
      </w:r>
    </w:p>
    <w:p w14:paraId="7B550E57"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All enforcement-related documents, pending or closed, such as consent decrees, administrative orders, notices of violation, and agency corre</w:t>
      </w:r>
      <w:r>
        <w:rPr>
          <w:rFonts w:asciiTheme="majorBidi" w:hAnsiTheme="majorBidi"/>
          <w:sz w:val="22"/>
        </w:rPr>
        <w:softHyphen/>
        <w:t>spondence alleging non-compliance.</w:t>
      </w:r>
    </w:p>
    <w:p w14:paraId="09142AFA"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Governmental requests for environmental or health and safety studies and the responses thereto by the Company or any of its subsid</w:t>
      </w:r>
      <w:r>
        <w:rPr>
          <w:rFonts w:asciiTheme="majorBidi" w:hAnsiTheme="majorBidi"/>
          <w:sz w:val="22"/>
        </w:rPr>
        <w:softHyphen/>
        <w:t>iaries.</w:t>
      </w:r>
    </w:p>
    <w:p w14:paraId="65C16699" w14:textId="77777777" w:rsidR="00FB3C5E" w:rsidRDefault="002164EA">
      <w:pPr>
        <w:pStyle w:val="Heading1"/>
        <w:keepNext w:val="0"/>
        <w:ind w:left="49" w:right="-660" w:firstLine="0"/>
        <w:jc w:val="both"/>
        <w:rPr>
          <w:rFonts w:asciiTheme="majorBidi" w:hAnsiTheme="majorBidi"/>
          <w:sz w:val="22"/>
          <w:u w:val="single"/>
        </w:rPr>
      </w:pPr>
      <w:r>
        <w:rPr>
          <w:rFonts w:asciiTheme="majorBidi" w:hAnsiTheme="majorBidi"/>
          <w:sz w:val="22"/>
          <w:u w:val="single"/>
        </w:rPr>
        <w:t>Insurance</w:t>
      </w:r>
    </w:p>
    <w:p w14:paraId="4789FB1C"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A schedule of all insurance cov</w:t>
      </w:r>
      <w:r>
        <w:rPr>
          <w:rFonts w:asciiTheme="majorBidi" w:hAnsiTheme="majorBidi"/>
          <w:sz w:val="22"/>
        </w:rPr>
        <w:softHyphen/>
        <w:t>er</w:t>
      </w:r>
      <w:r>
        <w:rPr>
          <w:rFonts w:asciiTheme="majorBidi" w:hAnsiTheme="majorBidi"/>
          <w:sz w:val="22"/>
        </w:rPr>
        <w:softHyphen/>
        <w:t>ing di</w:t>
      </w:r>
      <w:r>
        <w:rPr>
          <w:rFonts w:asciiTheme="majorBidi" w:hAnsiTheme="majorBidi"/>
          <w:sz w:val="22"/>
        </w:rPr>
        <w:softHyphen/>
        <w:t>rec</w:t>
      </w:r>
      <w:r>
        <w:rPr>
          <w:rFonts w:asciiTheme="majorBidi" w:hAnsiTheme="majorBidi"/>
          <w:sz w:val="22"/>
        </w:rPr>
        <w:softHyphen/>
        <w:t>tors and officers, employees, liabili</w:t>
      </w:r>
      <w:r>
        <w:rPr>
          <w:rFonts w:asciiTheme="majorBidi" w:hAnsiTheme="majorBidi"/>
          <w:sz w:val="22"/>
        </w:rPr>
        <w:softHyphen/>
        <w:t>ty, plant and equip</w:t>
      </w:r>
      <w:r>
        <w:rPr>
          <w:rFonts w:asciiTheme="majorBidi" w:hAnsiTheme="majorBidi"/>
          <w:sz w:val="22"/>
        </w:rPr>
        <w:softHyphen/>
        <w:t>ment, protection and indemnity, income loss and any other as</w:t>
      </w:r>
      <w:r>
        <w:rPr>
          <w:rFonts w:asciiTheme="majorBidi" w:hAnsiTheme="majorBidi"/>
          <w:sz w:val="22"/>
        </w:rPr>
        <w:softHyphen/>
        <w:t>sets in</w:t>
      </w:r>
      <w:r>
        <w:rPr>
          <w:rFonts w:asciiTheme="majorBidi" w:hAnsiTheme="majorBidi"/>
          <w:sz w:val="22"/>
        </w:rPr>
        <w:softHyphen/>
        <w:t>sured by the Compa</w:t>
      </w:r>
      <w:r>
        <w:rPr>
          <w:rFonts w:asciiTheme="majorBidi" w:hAnsiTheme="majorBidi"/>
          <w:sz w:val="22"/>
        </w:rPr>
        <w:softHyphen/>
        <w:t>ny and its subsid</w:t>
      </w:r>
      <w:r>
        <w:rPr>
          <w:rFonts w:asciiTheme="majorBidi" w:hAnsiTheme="majorBidi"/>
          <w:sz w:val="22"/>
        </w:rPr>
        <w:softHyphen/>
        <w:t>iaries together with copies of the related policies and a summary of any major claims filed during the last five years.</w:t>
      </w:r>
    </w:p>
    <w:p w14:paraId="137340DC"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 xml:space="preserve">Summary of workers’ compensation coverage and </w:t>
      </w:r>
      <w:proofErr w:type="gramStart"/>
      <w:r>
        <w:rPr>
          <w:rFonts w:asciiTheme="majorBidi" w:hAnsiTheme="majorBidi"/>
          <w:sz w:val="22"/>
        </w:rPr>
        <w:t>loss</w:t>
      </w:r>
      <w:proofErr w:type="gramEnd"/>
      <w:r>
        <w:rPr>
          <w:rFonts w:asciiTheme="majorBidi" w:hAnsiTheme="majorBidi"/>
          <w:sz w:val="22"/>
        </w:rPr>
        <w:t xml:space="preserve"> runs for the past three years.</w:t>
      </w:r>
    </w:p>
    <w:p w14:paraId="478BE9AD" w14:textId="77777777" w:rsidR="00FB3C5E" w:rsidRDefault="002164EA">
      <w:pPr>
        <w:pStyle w:val="Heading1"/>
        <w:keepNext w:val="0"/>
        <w:ind w:left="49" w:right="-660" w:firstLine="0"/>
        <w:jc w:val="both"/>
        <w:rPr>
          <w:rFonts w:asciiTheme="majorBidi" w:hAnsiTheme="majorBidi"/>
          <w:sz w:val="22"/>
          <w:u w:val="single"/>
        </w:rPr>
      </w:pPr>
      <w:r>
        <w:rPr>
          <w:rFonts w:asciiTheme="majorBidi" w:hAnsiTheme="majorBidi"/>
          <w:sz w:val="22"/>
          <w:u w:val="single"/>
        </w:rPr>
        <w:t>Privacy and Data Protection</w:t>
      </w:r>
    </w:p>
    <w:p w14:paraId="5D905CB3"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 xml:space="preserve">Description of what types of information and </w:t>
      </w:r>
      <w:r>
        <w:rPr>
          <w:rFonts w:asciiTheme="majorBidi" w:hAnsiTheme="majorBidi" w:cstheme="majorBidi"/>
          <w:sz w:val="22"/>
          <w:szCs w:val="22"/>
        </w:rPr>
        <w:t>personally identifiable information</w:t>
      </w:r>
      <w:r>
        <w:rPr>
          <w:rFonts w:asciiTheme="majorBidi" w:hAnsiTheme="majorBidi"/>
          <w:sz w:val="22"/>
        </w:rPr>
        <w:t xml:space="preserve"> </w:t>
      </w:r>
      <w:proofErr w:type="gramStart"/>
      <w:r>
        <w:rPr>
          <w:rFonts w:asciiTheme="majorBidi" w:hAnsiTheme="majorBidi"/>
          <w:sz w:val="22"/>
        </w:rPr>
        <w:t>Company</w:t>
      </w:r>
      <w:proofErr w:type="gramEnd"/>
      <w:r>
        <w:rPr>
          <w:rFonts w:asciiTheme="majorBidi" w:hAnsiTheme="majorBidi"/>
          <w:sz w:val="22"/>
        </w:rPr>
        <w:t xml:space="preserve"> and its </w:t>
      </w:r>
      <w:r>
        <w:rPr>
          <w:sz w:val="22"/>
          <w:szCs w:val="22"/>
        </w:rPr>
        <w:t>subsidiaries</w:t>
      </w:r>
      <w:r>
        <w:rPr>
          <w:rFonts w:asciiTheme="majorBidi" w:hAnsiTheme="majorBidi"/>
          <w:sz w:val="22"/>
        </w:rPr>
        <w:t xml:space="preserve"> </w:t>
      </w:r>
      <w:r>
        <w:rPr>
          <w:rFonts w:asciiTheme="majorBidi" w:hAnsiTheme="majorBidi" w:cstheme="majorBidi"/>
          <w:sz w:val="22"/>
          <w:szCs w:val="22"/>
        </w:rPr>
        <w:t>collect</w:t>
      </w:r>
      <w:r>
        <w:rPr>
          <w:rFonts w:asciiTheme="majorBidi" w:hAnsiTheme="majorBidi"/>
          <w:sz w:val="22"/>
        </w:rPr>
        <w:t xml:space="preserve"> about individuals and the </w:t>
      </w:r>
      <w:proofErr w:type="gramStart"/>
      <w:r>
        <w:rPr>
          <w:rFonts w:asciiTheme="majorBidi" w:hAnsiTheme="majorBidi"/>
          <w:sz w:val="22"/>
        </w:rPr>
        <w:t>manner in which</w:t>
      </w:r>
      <w:proofErr w:type="gramEnd"/>
      <w:r>
        <w:rPr>
          <w:rFonts w:asciiTheme="majorBidi" w:hAnsiTheme="majorBidi"/>
          <w:sz w:val="22"/>
        </w:rPr>
        <w:t xml:space="preserve"> such information is collected (such as </w:t>
      </w:r>
      <w:r>
        <w:rPr>
          <w:rFonts w:asciiTheme="majorBidi" w:hAnsiTheme="majorBidi" w:cstheme="majorBidi"/>
          <w:sz w:val="22"/>
          <w:szCs w:val="22"/>
        </w:rPr>
        <w:t>queries</w:t>
      </w:r>
      <w:r>
        <w:rPr>
          <w:rFonts w:asciiTheme="majorBidi" w:hAnsiTheme="majorBidi"/>
          <w:sz w:val="22"/>
        </w:rPr>
        <w:t xml:space="preserve">, cookies, registration etc.). </w:t>
      </w:r>
    </w:p>
    <w:p w14:paraId="06412A7A"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 xml:space="preserve">How does the Company use the information (e.g., for customer support and contact, for improvements in the product, for </w:t>
      </w:r>
      <w:r>
        <w:rPr>
          <w:rFonts w:asciiTheme="majorBidi" w:hAnsiTheme="majorBidi" w:cstheme="majorBidi"/>
          <w:sz w:val="22"/>
          <w:szCs w:val="22"/>
        </w:rPr>
        <w:t xml:space="preserve">advertising, </w:t>
      </w:r>
      <w:proofErr w:type="gramStart"/>
      <w:r>
        <w:rPr>
          <w:rFonts w:asciiTheme="majorBidi" w:hAnsiTheme="majorBidi" w:cstheme="majorBidi"/>
          <w:sz w:val="22"/>
          <w:szCs w:val="22"/>
        </w:rPr>
        <w:t>selling</w:t>
      </w:r>
      <w:proofErr w:type="gramEnd"/>
      <w:r>
        <w:rPr>
          <w:rFonts w:asciiTheme="majorBidi" w:hAnsiTheme="majorBidi" w:cstheme="majorBidi"/>
          <w:sz w:val="22"/>
          <w:szCs w:val="22"/>
        </w:rPr>
        <w:t xml:space="preserve"> to third parties</w:t>
      </w:r>
      <w:r>
        <w:rPr>
          <w:rFonts w:asciiTheme="majorBidi" w:hAnsiTheme="majorBidi"/>
          <w:sz w:val="22"/>
        </w:rPr>
        <w:t xml:space="preserve">)?  </w:t>
      </w:r>
    </w:p>
    <w:p w14:paraId="0D074FEF"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cstheme="majorBidi"/>
          <w:sz w:val="22"/>
          <w:szCs w:val="22"/>
        </w:rPr>
        <w:t xml:space="preserve">List of websites and applications through which the Company and its </w:t>
      </w:r>
      <w:r>
        <w:rPr>
          <w:sz w:val="22"/>
          <w:szCs w:val="22"/>
        </w:rPr>
        <w:t>subsidiaries</w:t>
      </w:r>
      <w:r>
        <w:rPr>
          <w:rFonts w:asciiTheme="majorBidi" w:hAnsiTheme="majorBidi"/>
          <w:sz w:val="22"/>
        </w:rPr>
        <w:t xml:space="preserve"> </w:t>
      </w:r>
      <w:r>
        <w:rPr>
          <w:rFonts w:asciiTheme="majorBidi" w:hAnsiTheme="majorBidi" w:cstheme="majorBidi"/>
          <w:sz w:val="22"/>
          <w:szCs w:val="22"/>
        </w:rPr>
        <w:t>collect personal information for themselves or on behalf of any third party.</w:t>
      </w:r>
    </w:p>
    <w:p w14:paraId="6C922D7B"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lastRenderedPageBreak/>
        <w:t>Copies of all past and present privacy policies and procedures (published or unpublished) relating to privacy and information governance of the Company or its subsidiaries, including without limitation all policies and procedures relating to the collection, storage, use, disclosure, transfer, retention and destruction of personal information, however collected, including on Internet websites (including compliance  with the General Data Protection Regulation (GDPR) (Regulation (EU) 2016/679) and applications</w:t>
      </w:r>
      <w:r>
        <w:rPr>
          <w:rFonts w:asciiTheme="majorBidi" w:hAnsiTheme="majorBidi"/>
          <w:sz w:val="22"/>
        </w:rPr>
        <w:t xml:space="preserve">. </w:t>
      </w:r>
    </w:p>
    <w:p w14:paraId="3EE7C796" w14:textId="77777777" w:rsidR="00FB3C5E" w:rsidRDefault="002164EA">
      <w:pPr>
        <w:pStyle w:val="Heading2"/>
        <w:keepNext w:val="0"/>
        <w:ind w:left="49" w:right="-660" w:firstLine="0"/>
        <w:jc w:val="both"/>
        <w:rPr>
          <w:rFonts w:asciiTheme="majorBidi" w:hAnsiTheme="majorBidi"/>
          <w:sz w:val="22"/>
        </w:rPr>
      </w:pPr>
      <w:r>
        <w:rPr>
          <w:sz w:val="22"/>
          <w:szCs w:val="22"/>
        </w:rPr>
        <w:t xml:space="preserve">Do the </w:t>
      </w:r>
      <w:r>
        <w:rPr>
          <w:rFonts w:asciiTheme="majorBidi" w:hAnsiTheme="majorBidi"/>
          <w:sz w:val="22"/>
        </w:rPr>
        <w:t xml:space="preserve">privacy policies of the Company's </w:t>
      </w:r>
      <w:r>
        <w:rPr>
          <w:sz w:val="22"/>
          <w:szCs w:val="22"/>
        </w:rPr>
        <w:t>and each of its subsidiaries</w:t>
      </w:r>
      <w:r>
        <w:rPr>
          <w:rFonts w:asciiTheme="majorBidi" w:hAnsiTheme="majorBidi"/>
          <w:sz w:val="22"/>
        </w:rPr>
        <w:t xml:space="preserve">’ websites and applications, accurately reflect Company's </w:t>
      </w:r>
      <w:r>
        <w:rPr>
          <w:sz w:val="22"/>
          <w:szCs w:val="22"/>
        </w:rPr>
        <w:t>and each of its subsidiaries</w:t>
      </w:r>
      <w:r>
        <w:rPr>
          <w:rFonts w:asciiTheme="majorBidi" w:hAnsiTheme="majorBidi"/>
          <w:sz w:val="22"/>
        </w:rPr>
        <w:t xml:space="preserve">’ actual practices? If not – please describe the differences. </w:t>
      </w:r>
    </w:p>
    <w:p w14:paraId="5CE0A1BA"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 Copies of any permits, registrations and written communications relating to the Company or its subsidiaries with any data protection authority.</w:t>
      </w:r>
    </w:p>
    <w:p w14:paraId="30A94D6A"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cstheme="majorBidi"/>
          <w:sz w:val="22"/>
          <w:szCs w:val="22"/>
        </w:rPr>
        <w:t xml:space="preserve">Where does the Company store the information collected? Are any servers used outside of Israel? If </w:t>
      </w:r>
      <w:proofErr w:type="gramStart"/>
      <w:r>
        <w:rPr>
          <w:rFonts w:asciiTheme="majorBidi" w:hAnsiTheme="majorBidi" w:cstheme="majorBidi"/>
          <w:sz w:val="22"/>
          <w:szCs w:val="22"/>
        </w:rPr>
        <w:t>so</w:t>
      </w:r>
      <w:proofErr w:type="gramEnd"/>
      <w:r>
        <w:rPr>
          <w:rFonts w:asciiTheme="majorBidi" w:hAnsiTheme="majorBidi" w:cstheme="majorBidi"/>
          <w:sz w:val="22"/>
          <w:szCs w:val="22"/>
        </w:rPr>
        <w:t xml:space="preserve"> where? Are any third party cloud services used? If so – please provide information and relevant agreements. </w:t>
      </w:r>
    </w:p>
    <w:p w14:paraId="6A0BA41C"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 xml:space="preserve">Details of any privacy, security or confidentiality breach or violation (actual or alleged), and any complaints relating to privacy, in the past three years, and </w:t>
      </w:r>
      <w:proofErr w:type="gramStart"/>
      <w:r>
        <w:rPr>
          <w:rFonts w:asciiTheme="majorBidi" w:hAnsiTheme="majorBidi"/>
          <w:sz w:val="22"/>
        </w:rPr>
        <w:t>Company’s</w:t>
      </w:r>
      <w:proofErr w:type="gramEnd"/>
      <w:r>
        <w:rPr>
          <w:rFonts w:asciiTheme="majorBidi" w:hAnsiTheme="majorBidi"/>
          <w:sz w:val="22"/>
        </w:rPr>
        <w:t xml:space="preserve"> or its subsidiaries’ responses.</w:t>
      </w:r>
    </w:p>
    <w:p w14:paraId="5BA3C6BF" w14:textId="77777777" w:rsidR="00FB3C5E" w:rsidRDefault="002164EA">
      <w:pPr>
        <w:pStyle w:val="Heading1"/>
        <w:keepNext w:val="0"/>
        <w:ind w:left="49" w:right="-660" w:firstLine="0"/>
        <w:jc w:val="both"/>
        <w:rPr>
          <w:rFonts w:asciiTheme="majorBidi" w:hAnsiTheme="majorBidi"/>
          <w:sz w:val="22"/>
          <w:u w:val="single"/>
        </w:rPr>
      </w:pPr>
      <w:r>
        <w:rPr>
          <w:rFonts w:asciiTheme="majorBidi" w:hAnsiTheme="majorBidi"/>
          <w:sz w:val="22"/>
          <w:u w:val="single"/>
        </w:rPr>
        <w:t>Anti-Corruption</w:t>
      </w:r>
    </w:p>
    <w:p w14:paraId="350C81E7"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 xml:space="preserve">Any policies and procedures, and any requirements, regarding anti-corruption or similar obligations that apply to the Company or any of its subsidiaries. </w:t>
      </w:r>
    </w:p>
    <w:p w14:paraId="3BE03FB4" w14:textId="77777777" w:rsidR="00FB3C5E" w:rsidRDefault="002164EA">
      <w:pPr>
        <w:pStyle w:val="Heading1"/>
        <w:keepNext w:val="0"/>
        <w:ind w:left="49" w:right="-660" w:firstLine="0"/>
        <w:jc w:val="both"/>
        <w:rPr>
          <w:rFonts w:asciiTheme="majorBidi" w:hAnsiTheme="majorBidi"/>
          <w:sz w:val="22"/>
          <w:u w:val="single"/>
        </w:rPr>
      </w:pPr>
      <w:r>
        <w:rPr>
          <w:rFonts w:asciiTheme="majorBidi" w:hAnsiTheme="majorBidi"/>
          <w:sz w:val="22"/>
          <w:u w:val="single"/>
        </w:rPr>
        <w:t>General</w:t>
      </w:r>
    </w:p>
    <w:p w14:paraId="24F8AC7E"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The Company's current business plan.</w:t>
      </w:r>
    </w:p>
    <w:p w14:paraId="72FE17EA"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All press releases or the like issued by the Com</w:t>
      </w:r>
      <w:r>
        <w:rPr>
          <w:rFonts w:asciiTheme="majorBidi" w:hAnsiTheme="majorBidi"/>
          <w:sz w:val="22"/>
        </w:rPr>
        <w:softHyphen/>
        <w:t>pa</w:t>
      </w:r>
      <w:r>
        <w:rPr>
          <w:rFonts w:asciiTheme="majorBidi" w:hAnsiTheme="majorBidi"/>
          <w:sz w:val="22"/>
        </w:rPr>
        <w:softHyphen/>
        <w:t>ny or any of its subsidiaries.</w:t>
      </w:r>
    </w:p>
    <w:p w14:paraId="18E86A6A"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Any other documents or information which could be significant individually or in the aggregate with respect to the busi</w:t>
      </w:r>
      <w:r>
        <w:rPr>
          <w:rFonts w:asciiTheme="majorBidi" w:hAnsiTheme="majorBidi"/>
          <w:sz w:val="22"/>
        </w:rPr>
        <w:softHyphen/>
        <w:t>ness of the Com</w:t>
      </w:r>
      <w:r>
        <w:rPr>
          <w:rFonts w:asciiTheme="majorBidi" w:hAnsiTheme="majorBidi"/>
          <w:sz w:val="22"/>
        </w:rPr>
        <w:softHyphen/>
        <w:t>pa</w:t>
      </w:r>
      <w:r>
        <w:rPr>
          <w:rFonts w:asciiTheme="majorBidi" w:hAnsiTheme="majorBidi"/>
          <w:sz w:val="22"/>
        </w:rPr>
        <w:softHyphen/>
        <w:t>ny or any of its subsidiaries.</w:t>
      </w:r>
    </w:p>
    <w:p w14:paraId="27472878" w14:textId="77777777" w:rsidR="00FB3C5E" w:rsidRDefault="002164EA">
      <w:pPr>
        <w:pStyle w:val="Heading2"/>
        <w:keepNext w:val="0"/>
        <w:ind w:left="49" w:right="-660" w:firstLine="0"/>
        <w:jc w:val="both"/>
        <w:rPr>
          <w:rFonts w:asciiTheme="majorBidi" w:hAnsiTheme="majorBidi"/>
          <w:sz w:val="22"/>
        </w:rPr>
      </w:pPr>
      <w:r>
        <w:rPr>
          <w:rFonts w:asciiTheme="majorBidi" w:hAnsiTheme="majorBidi"/>
          <w:sz w:val="22"/>
        </w:rPr>
        <w:t xml:space="preserve">List all </w:t>
      </w:r>
      <w:r>
        <w:rPr>
          <w:rFonts w:asciiTheme="majorBidi" w:hAnsiTheme="majorBidi"/>
          <w:sz w:val="22"/>
        </w:rPr>
        <w:t>consents required to be obtained by or on behalf of the Company or any of its shareholders for the contemplated transaction.</w:t>
      </w:r>
    </w:p>
    <w:p w14:paraId="6FE853C4" w14:textId="77777777" w:rsidR="00FB3C5E" w:rsidRDefault="00FB3C5E">
      <w:pPr>
        <w:rPr>
          <w:rFonts w:asciiTheme="majorBidi" w:hAnsiTheme="majorBidi"/>
          <w:sz w:val="22"/>
        </w:rPr>
      </w:pPr>
    </w:p>
    <w:p w14:paraId="3EE26DAE" w14:textId="77777777" w:rsidR="00FB3C5E" w:rsidRDefault="00FB3C5E">
      <w:pPr>
        <w:rPr>
          <w:rFonts w:asciiTheme="majorBidi" w:hAnsiTheme="majorBidi"/>
          <w:sz w:val="22"/>
        </w:rPr>
      </w:pPr>
    </w:p>
    <w:p w14:paraId="0F968035" w14:textId="77777777" w:rsidR="00FB3C5E" w:rsidRDefault="00FB3C5E">
      <w:pPr>
        <w:rPr>
          <w:rFonts w:asciiTheme="majorBidi" w:hAnsiTheme="majorBidi"/>
          <w:sz w:val="22"/>
        </w:rPr>
      </w:pPr>
    </w:p>
    <w:p w14:paraId="1BC13C7C" w14:textId="77777777" w:rsidR="00FB3C5E" w:rsidRDefault="00FB3C5E">
      <w:pPr>
        <w:widowControl/>
        <w:jc w:val="center"/>
        <w:rPr>
          <w:rFonts w:asciiTheme="majorBidi" w:hAnsiTheme="majorBidi"/>
          <w:sz w:val="22"/>
        </w:rPr>
      </w:pPr>
    </w:p>
    <w:p w14:paraId="5F3A229C" w14:textId="77777777" w:rsidR="00FB3C5E" w:rsidRDefault="002164EA">
      <w:pPr>
        <w:widowControl/>
        <w:rPr>
          <w:rFonts w:asciiTheme="majorBidi" w:hAnsiTheme="majorBidi"/>
          <w:b/>
          <w:sz w:val="22"/>
        </w:rPr>
      </w:pPr>
      <w:r>
        <w:rPr>
          <w:rFonts w:asciiTheme="majorBidi" w:hAnsiTheme="majorBidi"/>
          <w:b/>
          <w:sz w:val="22"/>
        </w:rPr>
        <w:br w:type="page"/>
      </w:r>
    </w:p>
    <w:p w14:paraId="544E920A" w14:textId="77777777" w:rsidR="00FB3C5E" w:rsidRDefault="002164EA">
      <w:pPr>
        <w:widowControl/>
        <w:jc w:val="center"/>
        <w:rPr>
          <w:rFonts w:asciiTheme="majorBidi" w:hAnsiTheme="majorBidi"/>
          <w:b/>
          <w:sz w:val="22"/>
        </w:rPr>
      </w:pPr>
      <w:r>
        <w:rPr>
          <w:rFonts w:asciiTheme="majorBidi" w:hAnsiTheme="majorBidi"/>
          <w:b/>
          <w:sz w:val="22"/>
        </w:rPr>
        <w:lastRenderedPageBreak/>
        <w:t>Appendix A</w:t>
      </w:r>
    </w:p>
    <w:p w14:paraId="65455B87" w14:textId="77777777" w:rsidR="00FB3C5E" w:rsidRDefault="002164EA">
      <w:pPr>
        <w:widowControl/>
        <w:jc w:val="center"/>
        <w:rPr>
          <w:rFonts w:asciiTheme="majorBidi" w:hAnsiTheme="majorBidi"/>
          <w:b/>
          <w:sz w:val="22"/>
        </w:rPr>
      </w:pPr>
      <w:r>
        <w:rPr>
          <w:rFonts w:asciiTheme="majorBidi" w:hAnsiTheme="majorBidi"/>
          <w:b/>
          <w:sz w:val="22"/>
        </w:rPr>
        <w:t>Open Source List</w:t>
      </w:r>
    </w:p>
    <w:p w14:paraId="30D53857" w14:textId="6CC06FEA" w:rsidR="00FB3C5E" w:rsidRDefault="002164EA">
      <w:pPr>
        <w:jc w:val="center"/>
        <w:rPr>
          <w:rFonts w:asciiTheme="majorBidi" w:hAnsiTheme="majorBidi"/>
          <w:sz w:val="22"/>
        </w:rPr>
      </w:pPr>
      <w:r>
        <w:rPr>
          <w:rFonts w:asciiTheme="majorBidi" w:hAnsiTheme="majorBidi"/>
          <w:sz w:val="22"/>
        </w:rPr>
        <w:object w:dxaOrig="1546" w:dyaOrig="1001" w14:anchorId="51607F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10" o:title=""/>
          </v:shape>
          <o:OLEObject Type="Embed" ProgID="Excel.Sheet.12" ShapeID="_x0000_i1027" DrawAspect="Icon" ObjectID="_1810026516" r:id="rId11"/>
        </w:object>
      </w:r>
    </w:p>
    <w:p w14:paraId="7EDF2377" w14:textId="77777777" w:rsidR="00FB3C5E" w:rsidRDefault="00FB3C5E">
      <w:pPr>
        <w:rPr>
          <w:rFonts w:asciiTheme="majorBidi" w:hAnsiTheme="majorBidi"/>
          <w:sz w:val="22"/>
        </w:rPr>
      </w:pPr>
    </w:p>
    <w:sectPr w:rsidR="00FB3C5E">
      <w:footerReference w:type="default" r:id="rId12"/>
      <w:footnotePr>
        <w:numRestart w:val="eachSect"/>
      </w:footnotePr>
      <w:endnotePr>
        <w:numFmt w:val="decimal"/>
      </w:endnotePr>
      <w:type w:val="continuous"/>
      <w:pgSz w:w="12240" w:h="15840"/>
      <w:pgMar w:top="1701" w:right="1701" w:bottom="1134" w:left="1701" w:header="567"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97A71" w14:textId="77777777" w:rsidR="00FB3C5E" w:rsidRDefault="002164EA">
      <w:r>
        <w:separator/>
      </w:r>
    </w:p>
  </w:endnote>
  <w:endnote w:type="continuationSeparator" w:id="0">
    <w:p w14:paraId="41111129" w14:textId="77777777" w:rsidR="00FB3C5E" w:rsidRDefault="002164EA">
      <w:r>
        <w:continuationSeparator/>
      </w:r>
    </w:p>
  </w:endnote>
  <w:endnote w:type="continuationNotice" w:id="1">
    <w:p w14:paraId="206EEBB7" w14:textId="77777777" w:rsidR="00FB3C5E" w:rsidRDefault="00FB3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ourier 10cpi">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3F29" w14:textId="77777777" w:rsidR="00FB3C5E" w:rsidRDefault="002164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7CBF1F" w14:textId="77777777" w:rsidR="00FB3C5E" w:rsidRDefault="00FB3C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90B4" w14:textId="77777777" w:rsidR="00FB3C5E" w:rsidRDefault="002164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0BFA4148" w14:textId="77777777" w:rsidR="00FB3C5E" w:rsidRDefault="00FB3C5E">
    <w:pPr>
      <w:pStyle w:val="Footer"/>
      <w:rPr>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1F3AE" w14:textId="77777777" w:rsidR="00FB3C5E" w:rsidRDefault="002164EA">
      <w:r>
        <w:separator/>
      </w:r>
    </w:p>
  </w:footnote>
  <w:footnote w:type="continuationSeparator" w:id="0">
    <w:p w14:paraId="21F473B5" w14:textId="77777777" w:rsidR="00FB3C5E" w:rsidRDefault="002164EA">
      <w:r>
        <w:continuationSeparator/>
      </w:r>
    </w:p>
  </w:footnote>
  <w:footnote w:type="continuationNotice" w:id="1">
    <w:p w14:paraId="52AE8458" w14:textId="77777777" w:rsidR="00FB3C5E" w:rsidRDefault="00FB3C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7BFF" w14:textId="77777777" w:rsidR="00FB3C5E" w:rsidRDefault="002164EA">
    <w:pPr>
      <w:pStyle w:val="Header"/>
      <w:rPr>
        <w:i/>
        <w:u w:val="single"/>
      </w:rPr>
    </w:pPr>
    <w:r>
      <w:rPr>
        <w:i/>
        <w:iCs/>
        <w:u w:val="single"/>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1B622B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D4B2668"/>
    <w:multiLevelType w:val="multilevel"/>
    <w:tmpl w:val="1BDC404A"/>
    <w:lvl w:ilvl="0">
      <w:start w:val="1"/>
      <w:numFmt w:val="decimal"/>
      <w:pStyle w:val="Heading1"/>
      <w:lvlText w:val="%1."/>
      <w:lvlJc w:val="left"/>
      <w:pPr>
        <w:tabs>
          <w:tab w:val="num" w:pos="708"/>
        </w:tabs>
        <w:ind w:left="708" w:right="708" w:hanging="708"/>
      </w:pPr>
    </w:lvl>
    <w:lvl w:ilvl="1">
      <w:start w:val="1"/>
      <w:numFmt w:val="decimal"/>
      <w:pStyle w:val="Heading2"/>
      <w:lvlText w:val="%1.%2."/>
      <w:lvlJc w:val="left"/>
      <w:pPr>
        <w:tabs>
          <w:tab w:val="num" w:pos="144"/>
        </w:tabs>
        <w:ind w:left="1560" w:right="1416" w:hanging="708"/>
      </w:pPr>
    </w:lvl>
    <w:lvl w:ilvl="2">
      <w:start w:val="1"/>
      <w:numFmt w:val="decimal"/>
      <w:pStyle w:val="Heading3"/>
      <w:lvlText w:val="%1.%2.%3."/>
      <w:lvlJc w:val="left"/>
      <w:pPr>
        <w:tabs>
          <w:tab w:val="num" w:pos="0"/>
        </w:tabs>
        <w:ind w:left="2124" w:right="2124" w:hanging="708"/>
      </w:pPr>
    </w:lvl>
    <w:lvl w:ilvl="3">
      <w:start w:val="1"/>
      <w:numFmt w:val="decimal"/>
      <w:pStyle w:val="Heading4"/>
      <w:lvlText w:val="%1.%2.%3.%4."/>
      <w:lvlJc w:val="left"/>
      <w:pPr>
        <w:tabs>
          <w:tab w:val="num" w:pos="0"/>
        </w:tabs>
        <w:ind w:left="2832" w:right="2832" w:hanging="708"/>
      </w:pPr>
    </w:lvl>
    <w:lvl w:ilvl="4">
      <w:start w:val="1"/>
      <w:numFmt w:val="decimal"/>
      <w:pStyle w:val="Heading5"/>
      <w:lvlText w:val="%1.%2.%3.%4.%5."/>
      <w:lvlJc w:val="center"/>
      <w:pPr>
        <w:tabs>
          <w:tab w:val="num" w:pos="0"/>
        </w:tabs>
        <w:ind w:left="3540" w:right="3540" w:hanging="708"/>
      </w:pPr>
    </w:lvl>
    <w:lvl w:ilvl="5">
      <w:start w:val="1"/>
      <w:numFmt w:val="decimal"/>
      <w:pStyle w:val="Heading6"/>
      <w:lvlText w:val="%1.%2.%3.%4.%5.%6."/>
      <w:lvlJc w:val="center"/>
      <w:pPr>
        <w:tabs>
          <w:tab w:val="num" w:pos="0"/>
        </w:tabs>
        <w:ind w:left="4248" w:right="4248" w:hanging="708"/>
      </w:pPr>
    </w:lvl>
    <w:lvl w:ilvl="6">
      <w:start w:val="1"/>
      <w:numFmt w:val="decimal"/>
      <w:pStyle w:val="Heading7"/>
      <w:lvlText w:val="%1.%2.%3.%4.%5.%6.%7."/>
      <w:lvlJc w:val="center"/>
      <w:pPr>
        <w:tabs>
          <w:tab w:val="num" w:pos="0"/>
        </w:tabs>
        <w:ind w:left="4956" w:right="4956" w:hanging="708"/>
      </w:pPr>
    </w:lvl>
    <w:lvl w:ilvl="7">
      <w:start w:val="1"/>
      <w:numFmt w:val="decimal"/>
      <w:pStyle w:val="Heading8"/>
      <w:lvlText w:val="%1.%2.%3.%4.%5.%6.%7.%8."/>
      <w:lvlJc w:val="center"/>
      <w:pPr>
        <w:tabs>
          <w:tab w:val="num" w:pos="0"/>
        </w:tabs>
        <w:ind w:left="5664" w:right="5664" w:hanging="708"/>
      </w:pPr>
    </w:lvl>
    <w:lvl w:ilvl="8">
      <w:start w:val="1"/>
      <w:numFmt w:val="decimal"/>
      <w:pStyle w:val="Heading9"/>
      <w:lvlText w:val="%1.%2.%3.%4.%5.%6.%7.%8.%9."/>
      <w:lvlJc w:val="center"/>
      <w:pPr>
        <w:tabs>
          <w:tab w:val="num" w:pos="0"/>
        </w:tabs>
        <w:ind w:left="6372" w:right="6372" w:hanging="708"/>
      </w:pPr>
    </w:lvl>
  </w:abstractNum>
  <w:abstractNum w:abstractNumId="2" w15:restartNumberingAfterBreak="0">
    <w:nsid w:val="47333745"/>
    <w:multiLevelType w:val="multilevel"/>
    <w:tmpl w:val="AC30540C"/>
    <w:lvl w:ilvl="0">
      <w:start w:val="1"/>
      <w:numFmt w:val="decimal"/>
      <w:lvlText w:val="%1."/>
      <w:legacy w:legacy="1" w:legacySpace="0" w:legacyIndent="360"/>
      <w:lvlJc w:val="left"/>
      <w:pPr>
        <w:ind w:left="360" w:right="360" w:hanging="360"/>
      </w:pPr>
    </w:lvl>
    <w:lvl w:ilvl="1">
      <w:start w:val="1"/>
      <w:numFmt w:val="decimal"/>
      <w:lvlText w:val="%1.%2"/>
      <w:legacy w:legacy="1" w:legacySpace="0" w:legacyIndent="360"/>
      <w:lvlJc w:val="left"/>
      <w:pPr>
        <w:ind w:left="720" w:right="720" w:hanging="360"/>
      </w:pPr>
    </w:lvl>
    <w:lvl w:ilvl="2">
      <w:start w:val="1"/>
      <w:numFmt w:val="lowerLetter"/>
      <w:lvlText w:val="(%3)"/>
      <w:legacy w:legacy="1" w:legacySpace="0" w:legacyIndent="360"/>
      <w:lvlJc w:val="left"/>
      <w:pPr>
        <w:ind w:left="1080" w:right="1080" w:hanging="360"/>
      </w:pPr>
    </w:lvl>
    <w:lvl w:ilvl="3">
      <w:start w:val="1"/>
      <w:numFmt w:val="lowerRoman"/>
      <w:lvlText w:val="(%4)"/>
      <w:legacy w:legacy="1" w:legacySpace="0" w:legacyIndent="360"/>
      <w:lvlJc w:val="left"/>
      <w:pPr>
        <w:ind w:left="1440" w:right="1440" w:hanging="360"/>
      </w:pPr>
    </w:lvl>
    <w:lvl w:ilvl="4">
      <w:start w:val="1"/>
      <w:numFmt w:val="upperLetter"/>
      <w:lvlText w:val="%5"/>
      <w:legacy w:legacy="1" w:legacySpace="0" w:legacyIndent="360"/>
      <w:lvlJc w:val="left"/>
      <w:pPr>
        <w:ind w:left="1800" w:right="1800" w:hanging="360"/>
      </w:pPr>
    </w:lvl>
    <w:lvl w:ilvl="5">
      <w:start w:val="1"/>
      <w:numFmt w:val="lowerRoman"/>
      <w:lvlText w:val="(%6)"/>
      <w:legacy w:legacy="1" w:legacySpace="0" w:legacyIndent="360"/>
      <w:lvlJc w:val="left"/>
      <w:pPr>
        <w:ind w:left="2160" w:right="2160" w:hanging="360"/>
      </w:pPr>
    </w:lvl>
    <w:lvl w:ilvl="6">
      <w:start w:val="1"/>
      <w:numFmt w:val="decimal"/>
      <w:lvlText w:val="%7)"/>
      <w:legacy w:legacy="1" w:legacySpace="0" w:legacyIndent="360"/>
      <w:lvlJc w:val="left"/>
      <w:pPr>
        <w:ind w:left="2520" w:right="2520" w:hanging="360"/>
      </w:pPr>
    </w:lvl>
    <w:lvl w:ilvl="7">
      <w:start w:val="1"/>
      <w:numFmt w:val="lowerLetter"/>
      <w:lvlText w:val="%8)"/>
      <w:legacy w:legacy="1" w:legacySpace="0" w:legacyIndent="360"/>
      <w:lvlJc w:val="left"/>
      <w:pPr>
        <w:ind w:left="2880" w:right="2880" w:hanging="360"/>
      </w:pPr>
    </w:lvl>
    <w:lvl w:ilvl="8">
      <w:start w:val="1"/>
      <w:numFmt w:val="lowerRoman"/>
      <w:lvlText w:val="%9"/>
      <w:legacy w:legacy="1" w:legacySpace="0" w:legacyIndent="360"/>
      <w:lvlJc w:val="left"/>
      <w:pPr>
        <w:ind w:left="3240" w:right="3240" w:hanging="360"/>
      </w:pPr>
    </w:lvl>
  </w:abstractNum>
  <w:abstractNum w:abstractNumId="3" w15:restartNumberingAfterBreak="0">
    <w:nsid w:val="6F53014A"/>
    <w:multiLevelType w:val="multilevel"/>
    <w:tmpl w:val="4D9A79AA"/>
    <w:lvl w:ilvl="0">
      <w:start w:val="1"/>
      <w:numFmt w:val="decimal"/>
      <w:lvlText w:val="%1."/>
      <w:lvlJc w:val="left"/>
      <w:pPr>
        <w:tabs>
          <w:tab w:val="num" w:pos="720"/>
        </w:tabs>
        <w:ind w:left="720" w:hanging="720"/>
      </w:pPr>
      <w:rPr>
        <w:rFonts w:hint="default"/>
        <w:color w:val="010000"/>
        <w:u w:val="none"/>
      </w:rPr>
    </w:lvl>
    <w:lvl w:ilvl="1">
      <w:start w:val="1"/>
      <w:numFmt w:val="bullet"/>
      <w:lvlText w:val=""/>
      <w:lvlJc w:val="left"/>
      <w:pPr>
        <w:tabs>
          <w:tab w:val="num" w:pos="1440"/>
        </w:tabs>
        <w:ind w:left="1440" w:hanging="720"/>
      </w:pPr>
      <w:rPr>
        <w:rFonts w:ascii="Symbol" w:hAnsi="Symbol" w:hint="default"/>
        <w:color w:val="010000"/>
        <w:u w:val="none"/>
      </w:rPr>
    </w:lvl>
    <w:lvl w:ilvl="2">
      <w:start w:val="1"/>
      <w:numFmt w:val="lowerLetter"/>
      <w:lvlText w:val="(%3)"/>
      <w:lvlJc w:val="left"/>
      <w:pPr>
        <w:tabs>
          <w:tab w:val="num" w:pos="2880"/>
        </w:tabs>
        <w:ind w:left="0" w:firstLine="2160"/>
      </w:pPr>
      <w:rPr>
        <w:rFonts w:hint="default"/>
        <w:color w:val="010000"/>
        <w:u w:val="none"/>
      </w:rPr>
    </w:lvl>
    <w:lvl w:ilvl="3">
      <w:start w:val="1"/>
      <w:numFmt w:val="lowerRoman"/>
      <w:lvlText w:val="(%4)"/>
      <w:lvlJc w:val="left"/>
      <w:pPr>
        <w:tabs>
          <w:tab w:val="num" w:pos="3600"/>
        </w:tabs>
        <w:ind w:left="0" w:firstLine="2880"/>
      </w:pPr>
      <w:rPr>
        <w:rFonts w:hint="default"/>
        <w:color w:val="010000"/>
        <w:u w:val="none"/>
      </w:rPr>
    </w:lvl>
    <w:lvl w:ilvl="4">
      <w:start w:val="1"/>
      <w:numFmt w:val="upperLetter"/>
      <w:lvlText w:val="(%5)"/>
      <w:lvlJc w:val="left"/>
      <w:pPr>
        <w:tabs>
          <w:tab w:val="num" w:pos="4320"/>
        </w:tabs>
        <w:ind w:left="0" w:firstLine="3600"/>
      </w:pPr>
      <w:rPr>
        <w:rFonts w:hint="default"/>
        <w:color w:val="010000"/>
        <w:u w:val="none"/>
      </w:rPr>
    </w:lvl>
    <w:lvl w:ilvl="5">
      <w:start w:val="1"/>
      <w:numFmt w:val="decimal"/>
      <w:lvlText w:val="(%6)"/>
      <w:lvlJc w:val="left"/>
      <w:pPr>
        <w:tabs>
          <w:tab w:val="num" w:pos="5040"/>
        </w:tabs>
        <w:ind w:left="720" w:firstLine="3600"/>
      </w:pPr>
      <w:rPr>
        <w:rFonts w:hint="default"/>
        <w:color w:val="010000"/>
        <w:u w:val="none"/>
      </w:rPr>
    </w:lvl>
    <w:lvl w:ilvl="6">
      <w:start w:val="1"/>
      <w:numFmt w:val="lowerLetter"/>
      <w:lvlText w:val="%7."/>
      <w:lvlJc w:val="left"/>
      <w:pPr>
        <w:tabs>
          <w:tab w:val="num" w:pos="5760"/>
        </w:tabs>
        <w:ind w:left="720" w:firstLine="4320"/>
      </w:pPr>
      <w:rPr>
        <w:rFonts w:hint="default"/>
        <w:color w:val="010000"/>
        <w:u w:val="none"/>
      </w:rPr>
    </w:lvl>
    <w:lvl w:ilvl="7">
      <w:start w:val="1"/>
      <w:numFmt w:val="lowerRoman"/>
      <w:lvlText w:val="%8."/>
      <w:lvlJc w:val="left"/>
      <w:pPr>
        <w:tabs>
          <w:tab w:val="num" w:pos="6480"/>
        </w:tabs>
        <w:ind w:left="720" w:firstLine="5040"/>
      </w:pPr>
      <w:rPr>
        <w:rFonts w:hint="default"/>
        <w:color w:val="010000"/>
        <w:u w:val="none"/>
      </w:rPr>
    </w:lvl>
    <w:lvl w:ilvl="8">
      <w:start w:val="1"/>
      <w:numFmt w:val="decimal"/>
      <w:lvlText w:val="%9)"/>
      <w:lvlJc w:val="left"/>
      <w:pPr>
        <w:tabs>
          <w:tab w:val="num" w:pos="7200"/>
        </w:tabs>
        <w:ind w:left="720" w:firstLine="5760"/>
      </w:pPr>
      <w:rPr>
        <w:rFonts w:hint="default"/>
        <w:color w:val="010000"/>
        <w:u w:val="none"/>
      </w:rPr>
    </w:lvl>
  </w:abstractNum>
  <w:num w:numId="1" w16cid:durableId="675696292">
    <w:abstractNumId w:val="2"/>
  </w:num>
  <w:num w:numId="2" w16cid:durableId="1297878171">
    <w:abstractNumId w:val="1"/>
  </w:num>
  <w:num w:numId="3" w16cid:durableId="1309093899">
    <w:abstractNumId w:val="1"/>
  </w:num>
  <w:num w:numId="4" w16cid:durableId="1634796380">
    <w:abstractNumId w:val="1"/>
  </w:num>
  <w:num w:numId="5" w16cid:durableId="2002804882">
    <w:abstractNumId w:val="1"/>
  </w:num>
  <w:num w:numId="6" w16cid:durableId="1142767744">
    <w:abstractNumId w:val="1"/>
  </w:num>
  <w:num w:numId="7" w16cid:durableId="1877231469">
    <w:abstractNumId w:val="1"/>
  </w:num>
  <w:num w:numId="8" w16cid:durableId="1363091100">
    <w:abstractNumId w:val="1"/>
  </w:num>
  <w:num w:numId="9" w16cid:durableId="1123378667">
    <w:abstractNumId w:val="1"/>
  </w:num>
  <w:num w:numId="10" w16cid:durableId="693655878">
    <w:abstractNumId w:val="1"/>
  </w:num>
  <w:num w:numId="11" w16cid:durableId="1529441965">
    <w:abstractNumId w:val="1"/>
  </w:num>
  <w:num w:numId="12" w16cid:durableId="1513257432">
    <w:abstractNumId w:val="1"/>
  </w:num>
  <w:num w:numId="13" w16cid:durableId="1309897757">
    <w:abstractNumId w:val="1"/>
  </w:num>
  <w:num w:numId="14" w16cid:durableId="2116629204">
    <w:abstractNumId w:val="1"/>
  </w:num>
  <w:num w:numId="15" w16cid:durableId="1162769659">
    <w:abstractNumId w:val="1"/>
  </w:num>
  <w:num w:numId="16" w16cid:durableId="967929028">
    <w:abstractNumId w:val="1"/>
  </w:num>
  <w:num w:numId="17" w16cid:durableId="30502879">
    <w:abstractNumId w:val="0"/>
  </w:num>
  <w:num w:numId="18" w16cid:durableId="16608865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1916186">
    <w:abstractNumId w:val="1"/>
  </w:num>
  <w:num w:numId="20" w16cid:durableId="8160752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9076012">
    <w:abstractNumId w:val="1"/>
  </w:num>
  <w:num w:numId="22" w16cid:durableId="1317102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2251515">
    <w:abstractNumId w:val="1"/>
  </w:num>
  <w:num w:numId="24" w16cid:durableId="3451811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3578685">
    <w:abstractNumId w:val="1"/>
  </w:num>
  <w:num w:numId="26" w16cid:durableId="1783069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9138975">
    <w:abstractNumId w:val="1"/>
  </w:num>
  <w:num w:numId="28" w16cid:durableId="1305161690">
    <w:abstractNumId w:val="3"/>
  </w:num>
  <w:num w:numId="29" w16cid:durableId="1692148775">
    <w:abstractNumId w:val="1"/>
  </w:num>
  <w:num w:numId="30" w16cid:durableId="218783285">
    <w:abstractNumId w:val="1"/>
  </w:num>
  <w:num w:numId="31" w16cid:durableId="2028823467">
    <w:abstractNumId w:val="1"/>
  </w:num>
  <w:num w:numId="32" w16cid:durableId="1607813094">
    <w:abstractNumId w:val="1"/>
  </w:num>
  <w:num w:numId="33" w16cid:durableId="1660645727">
    <w:abstractNumId w:val="1"/>
  </w:num>
  <w:num w:numId="34" w16cid:durableId="1746879572">
    <w:abstractNumId w:val="1"/>
  </w:num>
  <w:num w:numId="35" w16cid:durableId="932128996">
    <w:abstractNumId w:val="1"/>
  </w:num>
  <w:num w:numId="36" w16cid:durableId="775709548">
    <w:abstractNumId w:val="1"/>
  </w:num>
  <w:num w:numId="37" w16cid:durableId="361367449">
    <w:abstractNumId w:val="1"/>
  </w:num>
  <w:num w:numId="38" w16cid:durableId="19293393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1717792">
    <w:abstractNumId w:val="1"/>
  </w:num>
  <w:num w:numId="40" w16cid:durableId="1775514453">
    <w:abstractNumId w:val="1"/>
  </w:num>
  <w:num w:numId="41" w16cid:durableId="2111773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31378760">
    <w:abstractNumId w:val="1"/>
  </w:num>
  <w:num w:numId="43" w16cid:durableId="468281952">
    <w:abstractNumId w:val="1"/>
  </w:num>
  <w:num w:numId="44" w16cid:durableId="299267617">
    <w:abstractNumId w:val="1"/>
  </w:num>
  <w:num w:numId="45" w16cid:durableId="393703771">
    <w:abstractNumId w:val="1"/>
  </w:num>
  <w:num w:numId="46" w16cid:durableId="3701098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32583847">
    <w:abstractNumId w:val="1"/>
  </w:num>
  <w:num w:numId="48" w16cid:durableId="19614498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21541149">
    <w:abstractNumId w:val="1"/>
  </w:num>
  <w:num w:numId="50" w16cid:durableId="5065564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45869709">
    <w:abstractNumId w:val="1"/>
  </w:num>
  <w:num w:numId="52" w16cid:durableId="633802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27903373">
    <w:abstractNumId w:val="1"/>
  </w:num>
  <w:num w:numId="54" w16cid:durableId="18864849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51896026">
    <w:abstractNumId w:val="1"/>
  </w:num>
  <w:num w:numId="56" w16cid:durableId="1397582148">
    <w:abstractNumId w:val="1"/>
  </w:num>
  <w:num w:numId="57" w16cid:durableId="1263148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9814815">
    <w:abstractNumId w:val="1"/>
  </w:num>
  <w:num w:numId="59" w16cid:durableId="1273900384">
    <w:abstractNumId w:val="1"/>
  </w:num>
  <w:num w:numId="60" w16cid:durableId="4180683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15132908">
    <w:abstractNumId w:val="1"/>
  </w:num>
  <w:num w:numId="62" w16cid:durableId="672298448">
    <w:abstractNumId w:val="1"/>
  </w:num>
  <w:num w:numId="63" w16cid:durableId="16046519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77370693">
    <w:abstractNumId w:val="1"/>
  </w:num>
  <w:num w:numId="65" w16cid:durableId="1559897442">
    <w:abstractNumId w:val="1"/>
  </w:num>
  <w:num w:numId="66" w16cid:durableId="634874791">
    <w:abstractNumId w:val="1"/>
  </w:num>
  <w:num w:numId="67" w16cid:durableId="1189375820">
    <w:abstractNumId w:val="1"/>
  </w:num>
  <w:num w:numId="68" w16cid:durableId="827867108">
    <w:abstractNumId w:val="1"/>
  </w:num>
  <w:num w:numId="69" w16cid:durableId="1620531885">
    <w:abstractNumId w:val="1"/>
  </w:num>
  <w:num w:numId="70" w16cid:durableId="1171793526">
    <w:abstractNumId w:val="1"/>
  </w:num>
  <w:num w:numId="71" w16cid:durableId="884678834">
    <w:abstractNumId w:val="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5E"/>
    <w:rsid w:val="002164EA"/>
    <w:rsid w:val="00521DA3"/>
    <w:rsid w:val="00FB3C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A8929D4"/>
  <w15:docId w15:val="{E0CABA44-2F6F-44DA-88AB-B4CA7860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10cpi" w:hAnsi="Courier 10cpi"/>
      <w:snapToGrid w:val="0"/>
      <w:lang w:eastAsia="he-IL"/>
    </w:rPr>
  </w:style>
  <w:style w:type="paragraph" w:styleId="Heading1">
    <w:name w:val="heading 1"/>
    <w:basedOn w:val="Normal"/>
    <w:next w:val="Normal"/>
    <w:qFormat/>
    <w:pPr>
      <w:keepNext/>
      <w:numPr>
        <w:numId w:val="2"/>
      </w:numPr>
      <w:spacing w:before="240" w:after="60"/>
      <w:outlineLvl w:val="0"/>
    </w:pPr>
    <w:rPr>
      <w:rFonts w:ascii="Times New Roman" w:hAnsi="Times New Roman"/>
      <w:b/>
      <w:bCs/>
      <w:kern w:val="28"/>
      <w:sz w:val="24"/>
      <w:szCs w:val="28"/>
      <w:lang w:eastAsia="en-US"/>
    </w:rPr>
  </w:style>
  <w:style w:type="paragraph" w:styleId="Heading2">
    <w:name w:val="heading 2"/>
    <w:basedOn w:val="Normal"/>
    <w:next w:val="Normal"/>
    <w:link w:val="Heading2Char"/>
    <w:qFormat/>
    <w:pPr>
      <w:keepNext/>
      <w:numPr>
        <w:ilvl w:val="1"/>
        <w:numId w:val="2"/>
      </w:numPr>
      <w:spacing w:before="240" w:after="60"/>
      <w:outlineLvl w:val="1"/>
    </w:pPr>
    <w:rPr>
      <w:rFonts w:ascii="Times New Roman" w:hAnsi="Times New Roman" w:cs="Arial"/>
      <w:sz w:val="24"/>
      <w:szCs w:val="24"/>
      <w:lang w:eastAsia="en-US"/>
    </w:rPr>
  </w:style>
  <w:style w:type="paragraph" w:styleId="Heading3">
    <w:name w:val="heading 3"/>
    <w:basedOn w:val="Normal"/>
    <w:next w:val="Normal"/>
    <w:qFormat/>
    <w:pPr>
      <w:keepNext/>
      <w:numPr>
        <w:ilvl w:val="2"/>
        <w:numId w:val="2"/>
      </w:numPr>
      <w:spacing w:before="240" w:after="60"/>
      <w:outlineLvl w:val="2"/>
    </w:pPr>
    <w:rPr>
      <w:rFonts w:ascii="Arial"/>
      <w:sz w:val="24"/>
      <w:szCs w:val="24"/>
    </w:rPr>
  </w:style>
  <w:style w:type="paragraph" w:styleId="Heading4">
    <w:name w:val="heading 4"/>
    <w:basedOn w:val="Normal"/>
    <w:next w:val="Normal"/>
    <w:qFormat/>
    <w:pPr>
      <w:keepNext/>
      <w:numPr>
        <w:ilvl w:val="3"/>
        <w:numId w:val="2"/>
      </w:numPr>
      <w:spacing w:before="240" w:after="60"/>
      <w:outlineLvl w:val="3"/>
    </w:pPr>
    <w:rPr>
      <w:rFonts w:ascii="Arial"/>
      <w:b/>
      <w:bCs/>
      <w:sz w:val="24"/>
      <w:szCs w:val="24"/>
    </w:rPr>
  </w:style>
  <w:style w:type="paragraph" w:styleId="Heading5">
    <w:name w:val="heading 5"/>
    <w:basedOn w:val="Normal"/>
    <w:next w:val="Normal"/>
    <w:qFormat/>
    <w:pPr>
      <w:numPr>
        <w:ilvl w:val="4"/>
        <w:numId w:val="2"/>
      </w:numPr>
      <w:spacing w:before="240" w:after="60"/>
      <w:outlineLvl w:val="4"/>
    </w:pPr>
    <w:rPr>
      <w:sz w:val="22"/>
      <w:szCs w:val="22"/>
    </w:rPr>
  </w:style>
  <w:style w:type="paragraph" w:styleId="Heading6">
    <w:name w:val="heading 6"/>
    <w:basedOn w:val="Normal"/>
    <w:next w:val="Normal"/>
    <w:qFormat/>
    <w:pPr>
      <w:numPr>
        <w:ilvl w:val="5"/>
        <w:numId w:val="2"/>
      </w:numPr>
      <w:spacing w:before="240" w:after="60"/>
      <w:outlineLvl w:val="5"/>
    </w:pPr>
    <w:rPr>
      <w:rFonts w:ascii="Times New Roman"/>
      <w:i/>
      <w:iCs/>
      <w:sz w:val="22"/>
      <w:szCs w:val="22"/>
    </w:rPr>
  </w:style>
  <w:style w:type="paragraph" w:styleId="Heading7">
    <w:name w:val="heading 7"/>
    <w:basedOn w:val="Normal"/>
    <w:next w:val="Normal"/>
    <w:qFormat/>
    <w:pPr>
      <w:numPr>
        <w:ilvl w:val="6"/>
        <w:numId w:val="2"/>
      </w:numPr>
      <w:spacing w:before="240" w:after="60"/>
      <w:outlineLvl w:val="6"/>
    </w:pPr>
    <w:rPr>
      <w:rFonts w:ascii="Arial"/>
    </w:rPr>
  </w:style>
  <w:style w:type="paragraph" w:styleId="Heading8">
    <w:name w:val="heading 8"/>
    <w:basedOn w:val="Normal"/>
    <w:next w:val="Normal"/>
    <w:qFormat/>
    <w:pPr>
      <w:numPr>
        <w:ilvl w:val="7"/>
        <w:numId w:val="2"/>
      </w:numPr>
      <w:spacing w:before="240" w:after="60"/>
      <w:outlineLvl w:val="7"/>
    </w:pPr>
    <w:rPr>
      <w:rFonts w:ascii="Arial"/>
      <w:i/>
      <w:iCs/>
    </w:rPr>
  </w:style>
  <w:style w:type="paragraph" w:styleId="Heading9">
    <w:name w:val="heading 9"/>
    <w:basedOn w:val="Normal"/>
    <w:next w:val="Normal"/>
    <w:qFormat/>
    <w:pPr>
      <w:numPr>
        <w:ilvl w:val="8"/>
        <w:numId w:val="2"/>
      </w:numPr>
      <w:spacing w:before="240" w:after="60"/>
      <w:outlineLvl w:val="8"/>
    </w:pPr>
    <w:rPr>
      <w:rFonts w:ascii="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hortoutlin">
    <w:name w:val="1short outlin"/>
    <w:pPr>
      <w:widowControl w:val="0"/>
      <w:tabs>
        <w:tab w:val="left" w:pos="720"/>
        <w:tab w:val="left" w:pos="1440"/>
      </w:tabs>
      <w:ind w:left="1440" w:right="1440" w:hanging="1440"/>
      <w:jc w:val="both"/>
    </w:pPr>
    <w:rPr>
      <w:rFonts w:ascii="Courier 10cpi" w:hAnsi="Courier 10cpi"/>
      <w:snapToGrid w:val="0"/>
      <w:sz w:val="24"/>
      <w:szCs w:val="24"/>
      <w:lang w:eastAsia="he-IL"/>
    </w:rPr>
  </w:style>
  <w:style w:type="paragraph" w:customStyle="1" w:styleId="2shortoutlin">
    <w:name w:val="2short outlin"/>
    <w:pPr>
      <w:widowControl w:val="0"/>
      <w:tabs>
        <w:tab w:val="left" w:pos="720"/>
        <w:tab w:val="left" w:pos="1440"/>
        <w:tab w:val="left" w:pos="2160"/>
      </w:tabs>
      <w:ind w:left="2160" w:right="2160" w:hanging="720"/>
      <w:jc w:val="both"/>
    </w:pPr>
    <w:rPr>
      <w:rFonts w:ascii="Courier 10cpi" w:hAnsi="Courier 10cpi"/>
      <w:snapToGrid w:val="0"/>
      <w:sz w:val="24"/>
      <w:szCs w:val="24"/>
      <w:lang w:eastAsia="he-IL"/>
    </w:rPr>
  </w:style>
  <w:style w:type="paragraph" w:customStyle="1" w:styleId="3shortoutlin">
    <w:name w:val="3short outlin"/>
    <w:pPr>
      <w:widowControl w:val="0"/>
      <w:tabs>
        <w:tab w:val="left" w:pos="720"/>
        <w:tab w:val="left" w:pos="1440"/>
        <w:tab w:val="left" w:pos="2160"/>
        <w:tab w:val="left" w:pos="2880"/>
      </w:tabs>
      <w:ind w:left="2880" w:right="2880" w:hanging="720"/>
      <w:jc w:val="both"/>
    </w:pPr>
    <w:rPr>
      <w:rFonts w:ascii="Courier 10cpi" w:hAnsi="Courier 10cpi"/>
      <w:snapToGrid w:val="0"/>
      <w:sz w:val="24"/>
      <w:szCs w:val="24"/>
      <w:lang w:eastAsia="he-IL"/>
    </w:rPr>
  </w:style>
  <w:style w:type="paragraph" w:customStyle="1" w:styleId="4shortoutlin">
    <w:name w:val="4short outlin"/>
    <w:pPr>
      <w:widowControl w:val="0"/>
      <w:tabs>
        <w:tab w:val="left" w:pos="720"/>
        <w:tab w:val="left" w:pos="1440"/>
        <w:tab w:val="left" w:pos="2160"/>
        <w:tab w:val="left" w:pos="2880"/>
        <w:tab w:val="left" w:pos="3600"/>
      </w:tabs>
      <w:ind w:left="3600" w:right="3600" w:hanging="720"/>
      <w:jc w:val="both"/>
    </w:pPr>
    <w:rPr>
      <w:rFonts w:ascii="Courier 10cpi" w:hAnsi="Courier 10cpi"/>
      <w:snapToGrid w:val="0"/>
      <w:sz w:val="24"/>
      <w:szCs w:val="24"/>
      <w:lang w:eastAsia="he-IL"/>
    </w:rPr>
  </w:style>
  <w:style w:type="paragraph" w:customStyle="1" w:styleId="5shortoutlin">
    <w:name w:val="5short outlin"/>
    <w:pPr>
      <w:widowControl w:val="0"/>
      <w:tabs>
        <w:tab w:val="left" w:pos="720"/>
        <w:tab w:val="left" w:pos="1440"/>
        <w:tab w:val="left" w:pos="2160"/>
        <w:tab w:val="left" w:pos="2880"/>
        <w:tab w:val="left" w:pos="3600"/>
        <w:tab w:val="left" w:pos="4320"/>
      </w:tabs>
      <w:ind w:left="4320" w:right="4320" w:hanging="720"/>
      <w:jc w:val="both"/>
    </w:pPr>
    <w:rPr>
      <w:rFonts w:ascii="Courier 10cpi" w:hAnsi="Courier 10cpi"/>
      <w:snapToGrid w:val="0"/>
      <w:sz w:val="24"/>
      <w:szCs w:val="24"/>
      <w:lang w:eastAsia="he-IL"/>
    </w:rPr>
  </w:style>
  <w:style w:type="paragraph" w:customStyle="1" w:styleId="6shortoutlin">
    <w:name w:val="6short outlin"/>
    <w:pPr>
      <w:widowControl w:val="0"/>
      <w:jc w:val="both"/>
    </w:pPr>
    <w:rPr>
      <w:rFonts w:ascii="Courier 10cpi" w:hAnsi="Courier 10cpi"/>
      <w:snapToGrid w:val="0"/>
      <w:sz w:val="24"/>
      <w:szCs w:val="24"/>
      <w:lang w:eastAsia="he-IL"/>
    </w:rPr>
  </w:style>
  <w:style w:type="paragraph" w:customStyle="1" w:styleId="7shortoutlin">
    <w:name w:val="7short outlin"/>
    <w:pPr>
      <w:widowControl w:val="0"/>
      <w:jc w:val="both"/>
    </w:pPr>
    <w:rPr>
      <w:rFonts w:ascii="Courier 10cpi" w:hAnsi="Courier 10cpi"/>
      <w:snapToGrid w:val="0"/>
      <w:sz w:val="24"/>
      <w:szCs w:val="24"/>
      <w:lang w:eastAsia="he-IL"/>
    </w:rPr>
  </w:style>
  <w:style w:type="paragraph" w:customStyle="1" w:styleId="8shortoutlin">
    <w:name w:val="8short outlin"/>
    <w:pPr>
      <w:widowControl w:val="0"/>
      <w:jc w:val="both"/>
    </w:pPr>
    <w:rPr>
      <w:rFonts w:ascii="Courier 10cpi" w:hAnsi="Courier 10cpi"/>
      <w:snapToGrid w:val="0"/>
      <w:sz w:val="24"/>
      <w:szCs w:val="24"/>
      <w:lang w:eastAsia="he-IL"/>
    </w:rPr>
  </w:style>
  <w:style w:type="paragraph" w:customStyle="1" w:styleId="1Paragraph">
    <w:name w:val="1Paragraph"/>
    <w:pPr>
      <w:widowControl w:val="0"/>
      <w:tabs>
        <w:tab w:val="left" w:pos="720"/>
      </w:tabs>
      <w:ind w:left="720" w:right="720" w:hanging="720"/>
      <w:jc w:val="both"/>
    </w:pPr>
    <w:rPr>
      <w:rFonts w:ascii="Courier 10cpi" w:hAnsi="Courier 10cpi"/>
      <w:snapToGrid w:val="0"/>
      <w:sz w:val="24"/>
      <w:szCs w:val="24"/>
      <w:lang w:eastAsia="he-IL"/>
    </w:rPr>
  </w:style>
  <w:style w:type="paragraph" w:customStyle="1" w:styleId="2Paragraph">
    <w:name w:val="2Paragraph"/>
    <w:pPr>
      <w:widowControl w:val="0"/>
      <w:tabs>
        <w:tab w:val="left" w:pos="720"/>
        <w:tab w:val="left" w:pos="1440"/>
      </w:tabs>
      <w:ind w:left="1440" w:right="1440" w:hanging="1440"/>
      <w:jc w:val="both"/>
    </w:pPr>
    <w:rPr>
      <w:rFonts w:ascii="Courier 10cpi" w:hAnsi="Courier 10cpi"/>
      <w:snapToGrid w:val="0"/>
      <w:sz w:val="24"/>
      <w:szCs w:val="24"/>
      <w:lang w:eastAsia="he-IL"/>
    </w:rPr>
  </w:style>
  <w:style w:type="paragraph" w:customStyle="1" w:styleId="3Paragraph">
    <w:name w:val="3Paragraph"/>
    <w:pPr>
      <w:widowControl w:val="0"/>
      <w:tabs>
        <w:tab w:val="left" w:pos="720"/>
        <w:tab w:val="left" w:pos="1440"/>
        <w:tab w:val="left" w:pos="2160"/>
      </w:tabs>
      <w:ind w:left="2160" w:right="2160" w:hanging="720"/>
      <w:jc w:val="both"/>
    </w:pPr>
    <w:rPr>
      <w:rFonts w:ascii="Courier 10cpi" w:hAnsi="Courier 10cpi"/>
      <w:snapToGrid w:val="0"/>
      <w:sz w:val="24"/>
      <w:szCs w:val="24"/>
      <w:lang w:eastAsia="he-IL"/>
    </w:rPr>
  </w:style>
  <w:style w:type="paragraph" w:customStyle="1" w:styleId="4Paragraph">
    <w:name w:val="4Paragraph"/>
    <w:pPr>
      <w:widowControl w:val="0"/>
      <w:ind w:left="-1440" w:right="-1440"/>
      <w:jc w:val="both"/>
    </w:pPr>
    <w:rPr>
      <w:rFonts w:ascii="Courier 10cpi" w:hAnsi="Courier 10cpi"/>
      <w:snapToGrid w:val="0"/>
      <w:sz w:val="24"/>
      <w:szCs w:val="24"/>
      <w:lang w:eastAsia="he-IL"/>
    </w:rPr>
  </w:style>
  <w:style w:type="paragraph" w:customStyle="1" w:styleId="5Paragraph">
    <w:name w:val="5Paragraph"/>
    <w:pPr>
      <w:widowControl w:val="0"/>
      <w:ind w:left="-1440" w:right="-1440"/>
      <w:jc w:val="both"/>
    </w:pPr>
    <w:rPr>
      <w:rFonts w:ascii="Courier 10cpi" w:hAnsi="Courier 10cpi"/>
      <w:snapToGrid w:val="0"/>
      <w:sz w:val="24"/>
      <w:szCs w:val="24"/>
      <w:lang w:eastAsia="he-IL"/>
    </w:rPr>
  </w:style>
  <w:style w:type="paragraph" w:customStyle="1" w:styleId="6Paragraph">
    <w:name w:val="6Paragraph"/>
    <w:pPr>
      <w:widowControl w:val="0"/>
      <w:ind w:left="-1440" w:right="-1440"/>
      <w:jc w:val="both"/>
    </w:pPr>
    <w:rPr>
      <w:rFonts w:ascii="Courier 10cpi" w:hAnsi="Courier 10cpi"/>
      <w:snapToGrid w:val="0"/>
      <w:sz w:val="24"/>
      <w:szCs w:val="24"/>
      <w:lang w:eastAsia="he-IL"/>
    </w:rPr>
  </w:style>
  <w:style w:type="paragraph" w:customStyle="1" w:styleId="7Paragraph">
    <w:name w:val="7Paragraph"/>
    <w:pPr>
      <w:widowControl w:val="0"/>
      <w:ind w:left="-1440" w:right="-1440"/>
      <w:jc w:val="both"/>
    </w:pPr>
    <w:rPr>
      <w:rFonts w:ascii="Courier 10cpi" w:hAnsi="Courier 10cpi"/>
      <w:snapToGrid w:val="0"/>
      <w:sz w:val="24"/>
      <w:szCs w:val="24"/>
      <w:lang w:eastAsia="he-IL"/>
    </w:rPr>
  </w:style>
  <w:style w:type="paragraph" w:customStyle="1" w:styleId="8Paragraph">
    <w:name w:val="8Paragraph"/>
    <w:pPr>
      <w:widowControl w:val="0"/>
      <w:ind w:left="-1440" w:right="-1440"/>
      <w:jc w:val="both"/>
    </w:pPr>
    <w:rPr>
      <w:rFonts w:ascii="Courier 10cpi" w:hAnsi="Courier 10cpi"/>
      <w:snapToGrid w:val="0"/>
      <w:sz w:val="24"/>
      <w:szCs w:val="24"/>
      <w:lang w:eastAsia="he-IL"/>
    </w:rPr>
  </w:style>
  <w:style w:type="paragraph" w:customStyle="1" w:styleId="14-level">
    <w:name w:val="14-level"/>
    <w:pPr>
      <w:widowControl w:val="0"/>
      <w:ind w:left="1440" w:right="1440"/>
      <w:jc w:val="both"/>
    </w:pPr>
    <w:rPr>
      <w:rFonts w:ascii="Courier 10cpi" w:hAnsi="Courier 10cpi"/>
      <w:snapToGrid w:val="0"/>
      <w:sz w:val="24"/>
      <w:szCs w:val="24"/>
      <w:lang w:eastAsia="he-IL"/>
    </w:rPr>
  </w:style>
  <w:style w:type="paragraph" w:customStyle="1" w:styleId="24-level">
    <w:name w:val="24-level"/>
    <w:pPr>
      <w:widowControl w:val="0"/>
      <w:jc w:val="both"/>
    </w:pPr>
    <w:rPr>
      <w:rFonts w:ascii="Courier 10cpi" w:hAnsi="Courier 10cpi"/>
      <w:snapToGrid w:val="0"/>
      <w:sz w:val="24"/>
      <w:szCs w:val="24"/>
      <w:lang w:eastAsia="he-IL"/>
    </w:rPr>
  </w:style>
  <w:style w:type="paragraph" w:customStyle="1" w:styleId="34-level">
    <w:name w:val="34-level"/>
    <w:pPr>
      <w:widowControl w:val="0"/>
      <w:jc w:val="both"/>
    </w:pPr>
    <w:rPr>
      <w:rFonts w:ascii="Courier 10cpi" w:hAnsi="Courier 10cpi"/>
      <w:snapToGrid w:val="0"/>
      <w:sz w:val="24"/>
      <w:szCs w:val="24"/>
      <w:lang w:eastAsia="he-IL"/>
    </w:rPr>
  </w:style>
  <w:style w:type="paragraph" w:customStyle="1" w:styleId="44-level">
    <w:name w:val="44-level"/>
    <w:pPr>
      <w:widowControl w:val="0"/>
      <w:jc w:val="both"/>
    </w:pPr>
    <w:rPr>
      <w:rFonts w:ascii="Courier 10cpi" w:hAnsi="Courier 10cpi"/>
      <w:snapToGrid w:val="0"/>
      <w:sz w:val="24"/>
      <w:szCs w:val="24"/>
      <w:lang w:eastAsia="he-IL"/>
    </w:rPr>
  </w:style>
  <w:style w:type="paragraph" w:customStyle="1" w:styleId="54-level">
    <w:name w:val="54-level"/>
    <w:pPr>
      <w:widowControl w:val="0"/>
      <w:jc w:val="both"/>
    </w:pPr>
    <w:rPr>
      <w:rFonts w:ascii="Courier 10cpi" w:hAnsi="Courier 10cpi"/>
      <w:snapToGrid w:val="0"/>
      <w:sz w:val="24"/>
      <w:szCs w:val="24"/>
      <w:lang w:eastAsia="he-IL"/>
    </w:rPr>
  </w:style>
  <w:style w:type="paragraph" w:customStyle="1" w:styleId="64-level">
    <w:name w:val="64-level"/>
    <w:pPr>
      <w:widowControl w:val="0"/>
      <w:jc w:val="both"/>
    </w:pPr>
    <w:rPr>
      <w:rFonts w:ascii="Courier 10cpi" w:hAnsi="Courier 10cpi"/>
      <w:snapToGrid w:val="0"/>
      <w:sz w:val="24"/>
      <w:szCs w:val="24"/>
      <w:lang w:eastAsia="he-IL"/>
    </w:rPr>
  </w:style>
  <w:style w:type="paragraph" w:customStyle="1" w:styleId="74-level">
    <w:name w:val="74-level"/>
    <w:pPr>
      <w:widowControl w:val="0"/>
      <w:ind w:left="1440" w:right="1440"/>
      <w:jc w:val="both"/>
    </w:pPr>
    <w:rPr>
      <w:rFonts w:ascii="Courier 10cpi" w:hAnsi="Courier 10cpi"/>
      <w:snapToGrid w:val="0"/>
      <w:sz w:val="24"/>
      <w:szCs w:val="24"/>
      <w:lang w:eastAsia="he-IL"/>
    </w:rPr>
  </w:style>
  <w:style w:type="paragraph" w:customStyle="1" w:styleId="84-level">
    <w:name w:val="84-level"/>
    <w:pPr>
      <w:widowControl w:val="0"/>
      <w:jc w:val="both"/>
    </w:pPr>
    <w:rPr>
      <w:rFonts w:ascii="Courier 10cpi" w:hAnsi="Courier 10cpi"/>
      <w:snapToGrid w:val="0"/>
      <w:sz w:val="24"/>
      <w:szCs w:val="24"/>
      <w:lang w:eastAsia="he-IL"/>
    </w:rPr>
  </w:style>
  <w:style w:type="paragraph" w:customStyle="1" w:styleId="1outline">
    <w:name w:val="1outline"/>
    <w:pPr>
      <w:widowControl w:val="0"/>
      <w:ind w:left="1440" w:right="1440"/>
      <w:jc w:val="both"/>
    </w:pPr>
    <w:rPr>
      <w:rFonts w:ascii="Courier 10cpi" w:hAnsi="Courier 10cpi"/>
      <w:snapToGrid w:val="0"/>
      <w:sz w:val="24"/>
      <w:szCs w:val="24"/>
      <w:lang w:eastAsia="he-IL"/>
    </w:rPr>
  </w:style>
  <w:style w:type="paragraph" w:customStyle="1" w:styleId="2outline">
    <w:name w:val="2outline"/>
    <w:pPr>
      <w:widowControl w:val="0"/>
      <w:tabs>
        <w:tab w:val="left" w:pos="720"/>
        <w:tab w:val="left" w:pos="1440"/>
        <w:tab w:val="left" w:pos="2160"/>
      </w:tabs>
      <w:ind w:left="2160" w:right="2160" w:hanging="2160"/>
      <w:jc w:val="both"/>
    </w:pPr>
    <w:rPr>
      <w:rFonts w:ascii="Courier 10cpi" w:hAnsi="Courier 10cpi"/>
      <w:snapToGrid w:val="0"/>
      <w:sz w:val="24"/>
      <w:szCs w:val="24"/>
      <w:lang w:eastAsia="he-IL"/>
    </w:rPr>
  </w:style>
  <w:style w:type="paragraph" w:customStyle="1" w:styleId="3outline">
    <w:name w:val="3outline"/>
    <w:pPr>
      <w:widowControl w:val="0"/>
      <w:tabs>
        <w:tab w:val="left" w:pos="720"/>
        <w:tab w:val="left" w:pos="1440"/>
        <w:tab w:val="left" w:pos="2160"/>
        <w:tab w:val="left" w:pos="2880"/>
      </w:tabs>
      <w:ind w:left="2880" w:right="2880" w:hanging="2880"/>
      <w:jc w:val="both"/>
    </w:pPr>
    <w:rPr>
      <w:rFonts w:ascii="Courier 10cpi" w:hAnsi="Courier 10cpi"/>
      <w:snapToGrid w:val="0"/>
      <w:sz w:val="24"/>
      <w:szCs w:val="24"/>
      <w:lang w:eastAsia="he-IL"/>
    </w:rPr>
  </w:style>
  <w:style w:type="paragraph" w:customStyle="1" w:styleId="4outline">
    <w:name w:val="4outline"/>
    <w:pPr>
      <w:widowControl w:val="0"/>
      <w:tabs>
        <w:tab w:val="left" w:pos="720"/>
        <w:tab w:val="left" w:pos="1440"/>
        <w:tab w:val="left" w:pos="2160"/>
        <w:tab w:val="left" w:pos="2880"/>
        <w:tab w:val="left" w:pos="3600"/>
      </w:tabs>
      <w:ind w:left="3600" w:right="3600" w:hanging="3600"/>
      <w:jc w:val="both"/>
    </w:pPr>
    <w:rPr>
      <w:rFonts w:ascii="Courier 10cpi" w:hAnsi="Courier 10cpi"/>
      <w:snapToGrid w:val="0"/>
      <w:sz w:val="24"/>
      <w:szCs w:val="24"/>
      <w:lang w:eastAsia="he-IL"/>
    </w:rPr>
  </w:style>
  <w:style w:type="paragraph" w:customStyle="1" w:styleId="5outline">
    <w:name w:val="5outline"/>
    <w:pPr>
      <w:widowControl w:val="0"/>
      <w:tabs>
        <w:tab w:val="left" w:pos="720"/>
        <w:tab w:val="left" w:pos="1440"/>
        <w:tab w:val="left" w:pos="2160"/>
        <w:tab w:val="left" w:pos="2880"/>
        <w:tab w:val="left" w:pos="3600"/>
        <w:tab w:val="left" w:pos="4320"/>
      </w:tabs>
      <w:ind w:left="4320" w:right="4320" w:hanging="4320"/>
      <w:jc w:val="both"/>
    </w:pPr>
    <w:rPr>
      <w:rFonts w:ascii="Courier 10cpi" w:hAnsi="Courier 10cpi"/>
      <w:snapToGrid w:val="0"/>
      <w:sz w:val="24"/>
      <w:szCs w:val="24"/>
      <w:lang w:eastAsia="he-IL"/>
    </w:rPr>
  </w:style>
  <w:style w:type="paragraph" w:customStyle="1" w:styleId="6outline">
    <w:name w:val="6outline"/>
    <w:pPr>
      <w:widowControl w:val="0"/>
      <w:tabs>
        <w:tab w:val="left" w:pos="720"/>
        <w:tab w:val="left" w:pos="1440"/>
        <w:tab w:val="left" w:pos="2160"/>
        <w:tab w:val="left" w:pos="2880"/>
        <w:tab w:val="left" w:pos="3600"/>
        <w:tab w:val="left" w:pos="4320"/>
        <w:tab w:val="left" w:pos="5040"/>
      </w:tabs>
      <w:ind w:left="5040" w:right="5040" w:hanging="5040"/>
      <w:jc w:val="both"/>
    </w:pPr>
    <w:rPr>
      <w:rFonts w:ascii="Courier 10cpi" w:hAnsi="Courier 10cpi"/>
      <w:snapToGrid w:val="0"/>
      <w:sz w:val="24"/>
      <w:szCs w:val="24"/>
      <w:lang w:eastAsia="he-IL"/>
    </w:rPr>
  </w:style>
  <w:style w:type="paragraph" w:customStyle="1" w:styleId="7outline">
    <w:name w:val="7outline"/>
    <w:pPr>
      <w:widowControl w:val="0"/>
      <w:tabs>
        <w:tab w:val="left" w:pos="720"/>
        <w:tab w:val="left" w:pos="1440"/>
        <w:tab w:val="left" w:pos="2160"/>
        <w:tab w:val="left" w:pos="2880"/>
        <w:tab w:val="left" w:pos="3600"/>
        <w:tab w:val="left" w:pos="4320"/>
        <w:tab w:val="left" w:pos="5040"/>
        <w:tab w:val="left" w:pos="5760"/>
      </w:tabs>
      <w:ind w:left="5760" w:right="5760" w:hanging="5760"/>
      <w:jc w:val="both"/>
    </w:pPr>
    <w:rPr>
      <w:rFonts w:ascii="Courier 10cpi" w:hAnsi="Courier 10cpi"/>
      <w:snapToGrid w:val="0"/>
      <w:sz w:val="24"/>
      <w:szCs w:val="24"/>
      <w:lang w:eastAsia="he-IL"/>
    </w:rPr>
  </w:style>
  <w:style w:type="paragraph" w:customStyle="1" w:styleId="8outline">
    <w:name w:val="8outline"/>
    <w:pPr>
      <w:widowControl w:val="0"/>
      <w:jc w:val="both"/>
    </w:pPr>
    <w:rPr>
      <w:rFonts w:ascii="Courier 10cpi" w:hAnsi="Courier 10cpi"/>
      <w:snapToGrid w:val="0"/>
      <w:sz w:val="24"/>
      <w:szCs w:val="24"/>
      <w:lang w:eastAsia="he-IL"/>
    </w:rPr>
  </w:style>
  <w:style w:type="paragraph" w:customStyle="1" w:styleId="183">
    <w:name w:val="183"/>
    <w:pPr>
      <w:widowControl w:val="0"/>
      <w:jc w:val="both"/>
    </w:pPr>
    <w:rPr>
      <w:rFonts w:ascii="Courier 10cpi" w:hAnsi="Courier 10cpi"/>
      <w:snapToGrid w:val="0"/>
      <w:sz w:val="24"/>
      <w:szCs w:val="24"/>
      <w:lang w:eastAsia="he-IL"/>
    </w:rPr>
  </w:style>
  <w:style w:type="paragraph" w:customStyle="1" w:styleId="283">
    <w:name w:val="283"/>
    <w:pPr>
      <w:widowControl w:val="0"/>
      <w:jc w:val="both"/>
    </w:pPr>
    <w:rPr>
      <w:rFonts w:ascii="Courier 10cpi" w:hAnsi="Courier 10cpi"/>
      <w:snapToGrid w:val="0"/>
      <w:sz w:val="24"/>
      <w:szCs w:val="24"/>
      <w:lang w:eastAsia="he-IL"/>
    </w:rPr>
  </w:style>
  <w:style w:type="paragraph" w:customStyle="1" w:styleId="383">
    <w:name w:val="383"/>
    <w:pPr>
      <w:widowControl w:val="0"/>
      <w:tabs>
        <w:tab w:val="left" w:pos="720"/>
        <w:tab w:val="left" w:pos="1440"/>
        <w:tab w:val="left" w:pos="2160"/>
        <w:tab w:val="left" w:pos="2880"/>
        <w:tab w:val="left" w:pos="3600"/>
      </w:tabs>
      <w:ind w:left="4032" w:right="4032" w:hanging="4032"/>
      <w:jc w:val="both"/>
    </w:pPr>
    <w:rPr>
      <w:rFonts w:ascii="Courier 10cpi" w:hAnsi="Courier 10cpi"/>
      <w:snapToGrid w:val="0"/>
      <w:sz w:val="24"/>
      <w:szCs w:val="24"/>
      <w:lang w:eastAsia="he-IL"/>
    </w:rPr>
  </w:style>
  <w:style w:type="paragraph" w:customStyle="1" w:styleId="483">
    <w:name w:val="483"/>
    <w:pPr>
      <w:widowControl w:val="0"/>
      <w:tabs>
        <w:tab w:val="left" w:pos="720"/>
        <w:tab w:val="left" w:pos="1440"/>
        <w:tab w:val="left" w:pos="2160"/>
        <w:tab w:val="left" w:pos="2880"/>
        <w:tab w:val="left" w:pos="3600"/>
      </w:tabs>
      <w:ind w:left="4032" w:right="4032" w:hanging="4032"/>
      <w:jc w:val="both"/>
    </w:pPr>
    <w:rPr>
      <w:rFonts w:ascii="Courier 10cpi" w:hAnsi="Courier 10cpi"/>
      <w:snapToGrid w:val="0"/>
      <w:sz w:val="24"/>
      <w:szCs w:val="24"/>
      <w:lang w:eastAsia="he-IL"/>
    </w:rPr>
  </w:style>
  <w:style w:type="paragraph" w:customStyle="1" w:styleId="583">
    <w:name w:val="583"/>
    <w:pPr>
      <w:widowControl w:val="0"/>
      <w:tabs>
        <w:tab w:val="left" w:pos="720"/>
        <w:tab w:val="left" w:pos="1440"/>
        <w:tab w:val="left" w:pos="2160"/>
        <w:tab w:val="left" w:pos="2880"/>
        <w:tab w:val="left" w:pos="3600"/>
        <w:tab w:val="left" w:pos="4320"/>
      </w:tabs>
      <w:ind w:left="4320" w:right="4320" w:hanging="4320"/>
      <w:jc w:val="both"/>
    </w:pPr>
    <w:rPr>
      <w:rFonts w:ascii="Courier 10cpi" w:hAnsi="Courier 10cpi"/>
      <w:snapToGrid w:val="0"/>
      <w:sz w:val="24"/>
      <w:szCs w:val="24"/>
      <w:lang w:eastAsia="he-IL"/>
    </w:rPr>
  </w:style>
  <w:style w:type="paragraph" w:customStyle="1" w:styleId="683">
    <w:name w:val="683"/>
    <w:pPr>
      <w:widowControl w:val="0"/>
      <w:tabs>
        <w:tab w:val="left" w:pos="720"/>
        <w:tab w:val="left" w:pos="1440"/>
        <w:tab w:val="left" w:pos="2160"/>
        <w:tab w:val="left" w:pos="2880"/>
        <w:tab w:val="left" w:pos="3600"/>
        <w:tab w:val="left" w:pos="4320"/>
        <w:tab w:val="left" w:pos="5040"/>
      </w:tabs>
      <w:ind w:left="5328" w:right="5328" w:hanging="5328"/>
      <w:jc w:val="both"/>
    </w:pPr>
    <w:rPr>
      <w:rFonts w:ascii="Courier 10cpi" w:hAnsi="Courier 10cpi"/>
      <w:snapToGrid w:val="0"/>
      <w:sz w:val="24"/>
      <w:szCs w:val="24"/>
      <w:lang w:eastAsia="he-IL"/>
    </w:rPr>
  </w:style>
  <w:style w:type="paragraph" w:customStyle="1" w:styleId="783">
    <w:name w:val="783"/>
    <w:pPr>
      <w:widowControl w:val="0"/>
      <w:tabs>
        <w:tab w:val="left" w:pos="720"/>
        <w:tab w:val="left" w:pos="1440"/>
        <w:tab w:val="left" w:pos="2160"/>
        <w:tab w:val="left" w:pos="2880"/>
        <w:tab w:val="left" w:pos="3600"/>
        <w:tab w:val="left" w:pos="4320"/>
        <w:tab w:val="left" w:pos="5040"/>
        <w:tab w:val="left" w:pos="5760"/>
      </w:tabs>
      <w:ind w:left="6048" w:right="6048" w:hanging="6048"/>
      <w:jc w:val="both"/>
    </w:pPr>
    <w:rPr>
      <w:rFonts w:ascii="Courier 10cpi" w:hAnsi="Courier 10cpi"/>
      <w:snapToGrid w:val="0"/>
      <w:sz w:val="24"/>
      <w:szCs w:val="24"/>
      <w:lang w:eastAsia="he-IL"/>
    </w:rPr>
  </w:style>
  <w:style w:type="paragraph" w:customStyle="1" w:styleId="883">
    <w:name w:val="883"/>
    <w:pPr>
      <w:widowControl w:val="0"/>
      <w:jc w:val="both"/>
    </w:pPr>
    <w:rPr>
      <w:rFonts w:ascii="Courier 10cpi" w:hAnsi="Courier 10cpi"/>
      <w:snapToGrid w:val="0"/>
      <w:sz w:val="24"/>
      <w:szCs w:val="24"/>
      <w:lang w:eastAsia="he-IL"/>
    </w:rPr>
  </w:style>
  <w:style w:type="paragraph" w:customStyle="1" w:styleId="1shortoutline">
    <w:name w:val="1shortoutline"/>
    <w:pPr>
      <w:widowControl w:val="0"/>
      <w:ind w:left="1440" w:right="1440"/>
      <w:jc w:val="both"/>
    </w:pPr>
    <w:rPr>
      <w:rFonts w:ascii="Courier 10cpi" w:hAnsi="Courier 10cpi"/>
      <w:snapToGrid w:val="0"/>
      <w:sz w:val="24"/>
      <w:szCs w:val="24"/>
      <w:lang w:eastAsia="he-IL"/>
    </w:rPr>
  </w:style>
  <w:style w:type="paragraph" w:customStyle="1" w:styleId="2shortoutline">
    <w:name w:val="2shortoutline"/>
    <w:pPr>
      <w:widowControl w:val="0"/>
      <w:tabs>
        <w:tab w:val="left" w:pos="720"/>
        <w:tab w:val="left" w:pos="1440"/>
        <w:tab w:val="left" w:pos="2160"/>
      </w:tabs>
      <w:ind w:left="2160" w:right="2160" w:hanging="2160"/>
      <w:jc w:val="both"/>
    </w:pPr>
    <w:rPr>
      <w:rFonts w:ascii="Courier 10cpi" w:hAnsi="Courier 10cpi"/>
      <w:snapToGrid w:val="0"/>
      <w:sz w:val="24"/>
      <w:szCs w:val="24"/>
      <w:lang w:eastAsia="he-IL"/>
    </w:rPr>
  </w:style>
  <w:style w:type="paragraph" w:customStyle="1" w:styleId="3shortoutline">
    <w:name w:val="3shortoutline"/>
    <w:pPr>
      <w:widowControl w:val="0"/>
      <w:tabs>
        <w:tab w:val="left" w:pos="720"/>
        <w:tab w:val="left" w:pos="1440"/>
        <w:tab w:val="left" w:pos="2160"/>
        <w:tab w:val="left" w:pos="2880"/>
      </w:tabs>
      <w:ind w:left="2880" w:right="2880" w:hanging="2880"/>
      <w:jc w:val="both"/>
    </w:pPr>
    <w:rPr>
      <w:rFonts w:ascii="Courier 10cpi" w:hAnsi="Courier 10cpi"/>
      <w:snapToGrid w:val="0"/>
      <w:sz w:val="24"/>
      <w:szCs w:val="24"/>
      <w:lang w:eastAsia="he-IL"/>
    </w:rPr>
  </w:style>
  <w:style w:type="paragraph" w:customStyle="1" w:styleId="4shortoutline">
    <w:name w:val="4shortoutline"/>
    <w:pPr>
      <w:widowControl w:val="0"/>
      <w:tabs>
        <w:tab w:val="left" w:pos="720"/>
        <w:tab w:val="left" w:pos="1440"/>
        <w:tab w:val="left" w:pos="2160"/>
        <w:tab w:val="left" w:pos="2880"/>
        <w:tab w:val="left" w:pos="3600"/>
      </w:tabs>
      <w:ind w:left="4032" w:right="4032" w:hanging="4032"/>
      <w:jc w:val="both"/>
    </w:pPr>
    <w:rPr>
      <w:rFonts w:ascii="Courier 10cpi" w:hAnsi="Courier 10cpi"/>
      <w:snapToGrid w:val="0"/>
      <w:sz w:val="24"/>
      <w:szCs w:val="24"/>
      <w:lang w:eastAsia="he-IL"/>
    </w:rPr>
  </w:style>
  <w:style w:type="paragraph" w:customStyle="1" w:styleId="5shortoutline">
    <w:name w:val="5shortoutline"/>
    <w:pPr>
      <w:widowControl w:val="0"/>
      <w:tabs>
        <w:tab w:val="left" w:pos="720"/>
        <w:tab w:val="left" w:pos="1440"/>
        <w:tab w:val="left" w:pos="2160"/>
        <w:tab w:val="left" w:pos="2880"/>
        <w:tab w:val="left" w:pos="3600"/>
        <w:tab w:val="left" w:pos="4320"/>
      </w:tabs>
      <w:ind w:left="4752" w:right="4752" w:hanging="4752"/>
      <w:jc w:val="both"/>
    </w:pPr>
    <w:rPr>
      <w:rFonts w:ascii="Courier 10cpi" w:hAnsi="Courier 10cpi"/>
      <w:snapToGrid w:val="0"/>
      <w:sz w:val="24"/>
      <w:szCs w:val="24"/>
      <w:lang w:eastAsia="he-IL"/>
    </w:rPr>
  </w:style>
  <w:style w:type="paragraph" w:customStyle="1" w:styleId="6shortoutline">
    <w:name w:val="6shortoutline"/>
    <w:pPr>
      <w:widowControl w:val="0"/>
      <w:jc w:val="both"/>
    </w:pPr>
    <w:rPr>
      <w:rFonts w:ascii="Courier 10cpi" w:hAnsi="Courier 10cpi"/>
      <w:snapToGrid w:val="0"/>
      <w:sz w:val="24"/>
      <w:szCs w:val="24"/>
      <w:lang w:eastAsia="he-IL"/>
    </w:rPr>
  </w:style>
  <w:style w:type="paragraph" w:customStyle="1" w:styleId="7shortoutline">
    <w:name w:val="7shortoutline"/>
    <w:pPr>
      <w:widowControl w:val="0"/>
      <w:jc w:val="both"/>
    </w:pPr>
    <w:rPr>
      <w:rFonts w:ascii="Courier 10cpi" w:hAnsi="Courier 10cpi"/>
      <w:snapToGrid w:val="0"/>
      <w:sz w:val="24"/>
      <w:szCs w:val="24"/>
      <w:lang w:eastAsia="he-IL"/>
    </w:rPr>
  </w:style>
  <w:style w:type="paragraph" w:customStyle="1" w:styleId="8shortoutline">
    <w:name w:val="8shortoutline"/>
    <w:pPr>
      <w:widowControl w:val="0"/>
      <w:jc w:val="both"/>
    </w:pPr>
    <w:rPr>
      <w:rFonts w:ascii="Courier 10cpi" w:hAnsi="Courier 10cpi"/>
      <w:snapToGrid w:val="0"/>
      <w:sz w:val="24"/>
      <w:szCs w:val="24"/>
      <w:lang w:eastAsia="he-IL"/>
    </w:rPr>
  </w:style>
  <w:style w:type="paragraph" w:customStyle="1" w:styleId="1artsect">
    <w:name w:val="1artsect"/>
    <w:pPr>
      <w:widowControl w:val="0"/>
      <w:jc w:val="center"/>
    </w:pPr>
    <w:rPr>
      <w:rFonts w:ascii="Courier 10cpi" w:hAnsi="Courier 10cpi"/>
      <w:snapToGrid w:val="0"/>
      <w:sz w:val="24"/>
      <w:szCs w:val="24"/>
      <w:lang w:eastAsia="he-IL"/>
    </w:rPr>
  </w:style>
  <w:style w:type="paragraph" w:customStyle="1" w:styleId="2artsect">
    <w:name w:val="2artsect"/>
    <w:pPr>
      <w:widowControl w:val="0"/>
      <w:jc w:val="both"/>
    </w:pPr>
    <w:rPr>
      <w:rFonts w:ascii="Courier 10cpi" w:hAnsi="Courier 10cpi"/>
      <w:snapToGrid w:val="0"/>
      <w:sz w:val="24"/>
      <w:szCs w:val="24"/>
      <w:lang w:eastAsia="he-IL"/>
    </w:rPr>
  </w:style>
  <w:style w:type="paragraph" w:customStyle="1" w:styleId="3artsect">
    <w:name w:val="3artsect"/>
    <w:pPr>
      <w:widowControl w:val="0"/>
      <w:jc w:val="both"/>
    </w:pPr>
    <w:rPr>
      <w:rFonts w:ascii="Courier 10cpi" w:hAnsi="Courier 10cpi"/>
      <w:snapToGrid w:val="0"/>
      <w:sz w:val="24"/>
      <w:szCs w:val="24"/>
      <w:lang w:eastAsia="he-IL"/>
    </w:rPr>
  </w:style>
  <w:style w:type="paragraph" w:customStyle="1" w:styleId="4artsect">
    <w:name w:val="4artsect"/>
    <w:pPr>
      <w:widowControl w:val="0"/>
      <w:jc w:val="both"/>
    </w:pPr>
    <w:rPr>
      <w:rFonts w:ascii="Courier 10cpi" w:hAnsi="Courier 10cpi"/>
      <w:snapToGrid w:val="0"/>
      <w:sz w:val="24"/>
      <w:szCs w:val="24"/>
      <w:lang w:eastAsia="he-IL"/>
    </w:rPr>
  </w:style>
  <w:style w:type="paragraph" w:customStyle="1" w:styleId="5artsect">
    <w:name w:val="5artsect"/>
    <w:pPr>
      <w:widowControl w:val="0"/>
      <w:ind w:left="720" w:right="720"/>
      <w:jc w:val="both"/>
    </w:pPr>
    <w:rPr>
      <w:rFonts w:ascii="Courier 10cpi" w:hAnsi="Courier 10cpi"/>
      <w:snapToGrid w:val="0"/>
      <w:sz w:val="24"/>
      <w:szCs w:val="24"/>
      <w:lang w:eastAsia="he-IL"/>
    </w:rPr>
  </w:style>
  <w:style w:type="paragraph" w:customStyle="1" w:styleId="6artsect">
    <w:name w:val="6artsect"/>
    <w:pPr>
      <w:widowControl w:val="0"/>
      <w:ind w:left="720" w:right="720"/>
      <w:jc w:val="both"/>
    </w:pPr>
    <w:rPr>
      <w:rFonts w:ascii="Courier 10cpi" w:hAnsi="Courier 10cpi"/>
      <w:snapToGrid w:val="0"/>
      <w:sz w:val="24"/>
      <w:szCs w:val="24"/>
      <w:lang w:eastAsia="he-IL"/>
    </w:rPr>
  </w:style>
  <w:style w:type="paragraph" w:customStyle="1" w:styleId="7artsect">
    <w:name w:val="7artsect"/>
    <w:pPr>
      <w:widowControl w:val="0"/>
      <w:ind w:left="1440" w:right="1440"/>
      <w:jc w:val="both"/>
    </w:pPr>
    <w:rPr>
      <w:rFonts w:ascii="Courier 10cpi" w:hAnsi="Courier 10cpi"/>
      <w:snapToGrid w:val="0"/>
      <w:sz w:val="24"/>
      <w:szCs w:val="24"/>
      <w:lang w:eastAsia="he-IL"/>
    </w:rPr>
  </w:style>
  <w:style w:type="paragraph" w:customStyle="1" w:styleId="8artsect">
    <w:name w:val="8artsect"/>
    <w:pPr>
      <w:widowControl w:val="0"/>
      <w:jc w:val="both"/>
    </w:pPr>
    <w:rPr>
      <w:rFonts w:ascii="Courier 10cpi" w:hAnsi="Courier 10cpi"/>
      <w:snapToGrid w:val="0"/>
      <w:sz w:val="24"/>
      <w:szCs w:val="24"/>
      <w:lang w:eastAsia="he-IL"/>
    </w:rPr>
  </w:style>
  <w:style w:type="paragraph" w:customStyle="1" w:styleId="1skadden">
    <w:name w:val="1skadden"/>
    <w:pPr>
      <w:widowControl w:val="0"/>
      <w:ind w:left="720" w:right="720"/>
      <w:jc w:val="both"/>
    </w:pPr>
    <w:rPr>
      <w:rFonts w:ascii="Courier 10cpi" w:hAnsi="Courier 10cpi"/>
      <w:snapToGrid w:val="0"/>
      <w:sz w:val="24"/>
      <w:szCs w:val="24"/>
      <w:lang w:eastAsia="he-IL"/>
    </w:rPr>
  </w:style>
  <w:style w:type="paragraph" w:customStyle="1" w:styleId="2skadden">
    <w:name w:val="2skadden"/>
    <w:pPr>
      <w:widowControl w:val="0"/>
      <w:ind w:left="720" w:right="720"/>
      <w:jc w:val="both"/>
    </w:pPr>
    <w:rPr>
      <w:rFonts w:ascii="Courier 10cpi" w:hAnsi="Courier 10cpi"/>
      <w:snapToGrid w:val="0"/>
      <w:sz w:val="24"/>
      <w:szCs w:val="24"/>
      <w:lang w:eastAsia="he-IL"/>
    </w:rPr>
  </w:style>
  <w:style w:type="paragraph" w:customStyle="1" w:styleId="3skadden">
    <w:name w:val="3skadden"/>
    <w:pPr>
      <w:widowControl w:val="0"/>
      <w:jc w:val="both"/>
    </w:pPr>
    <w:rPr>
      <w:rFonts w:ascii="Courier 10cpi" w:hAnsi="Courier 10cpi"/>
      <w:snapToGrid w:val="0"/>
      <w:sz w:val="24"/>
      <w:szCs w:val="24"/>
      <w:lang w:eastAsia="he-IL"/>
    </w:rPr>
  </w:style>
  <w:style w:type="paragraph" w:customStyle="1" w:styleId="4skadden">
    <w:name w:val="4skadden"/>
    <w:pPr>
      <w:widowControl w:val="0"/>
      <w:jc w:val="both"/>
    </w:pPr>
    <w:rPr>
      <w:rFonts w:ascii="Courier 10cpi" w:hAnsi="Courier 10cpi"/>
      <w:snapToGrid w:val="0"/>
      <w:sz w:val="24"/>
      <w:szCs w:val="24"/>
      <w:lang w:eastAsia="he-IL"/>
    </w:rPr>
  </w:style>
  <w:style w:type="paragraph" w:customStyle="1" w:styleId="5skadden">
    <w:name w:val="5skadden"/>
    <w:pPr>
      <w:widowControl w:val="0"/>
      <w:jc w:val="both"/>
    </w:pPr>
    <w:rPr>
      <w:rFonts w:ascii="Courier 10cpi" w:hAnsi="Courier 10cpi"/>
      <w:snapToGrid w:val="0"/>
      <w:sz w:val="24"/>
      <w:szCs w:val="24"/>
      <w:lang w:eastAsia="he-IL"/>
    </w:rPr>
  </w:style>
  <w:style w:type="paragraph" w:customStyle="1" w:styleId="6skadden">
    <w:name w:val="6skadden"/>
    <w:pPr>
      <w:widowControl w:val="0"/>
      <w:ind w:left="720" w:right="720"/>
      <w:jc w:val="both"/>
    </w:pPr>
    <w:rPr>
      <w:rFonts w:ascii="Courier 10cpi" w:hAnsi="Courier 10cpi"/>
      <w:snapToGrid w:val="0"/>
      <w:sz w:val="24"/>
      <w:szCs w:val="24"/>
      <w:lang w:eastAsia="he-IL"/>
    </w:rPr>
  </w:style>
  <w:style w:type="paragraph" w:customStyle="1" w:styleId="7skadden">
    <w:name w:val="7skadden"/>
    <w:pPr>
      <w:widowControl w:val="0"/>
      <w:ind w:left="720" w:right="720"/>
      <w:jc w:val="both"/>
    </w:pPr>
    <w:rPr>
      <w:rFonts w:ascii="Courier 10cpi" w:hAnsi="Courier 10cpi"/>
      <w:snapToGrid w:val="0"/>
      <w:sz w:val="24"/>
      <w:szCs w:val="24"/>
      <w:lang w:eastAsia="he-IL"/>
    </w:rPr>
  </w:style>
  <w:style w:type="paragraph" w:customStyle="1" w:styleId="8skadden">
    <w:name w:val="8skadden"/>
    <w:pPr>
      <w:widowControl w:val="0"/>
      <w:jc w:val="both"/>
    </w:pPr>
    <w:rPr>
      <w:rFonts w:ascii="Courier 10cpi" w:hAnsi="Courier 10cpi"/>
      <w:snapToGrid w:val="0"/>
      <w:sz w:val="24"/>
      <w:szCs w:val="24"/>
      <w:lang w:eastAsia="he-IL"/>
    </w:rPr>
  </w:style>
  <w:style w:type="paragraph" w:customStyle="1" w:styleId="1section">
    <w:name w:val="1section"/>
    <w:pPr>
      <w:widowControl w:val="0"/>
      <w:jc w:val="both"/>
    </w:pPr>
    <w:rPr>
      <w:rFonts w:ascii="Courier 10cpi" w:hAnsi="Courier 10cpi"/>
      <w:snapToGrid w:val="0"/>
      <w:sz w:val="24"/>
      <w:szCs w:val="24"/>
      <w:lang w:eastAsia="he-IL"/>
    </w:rPr>
  </w:style>
  <w:style w:type="paragraph" w:customStyle="1" w:styleId="2section">
    <w:name w:val="2section"/>
    <w:pPr>
      <w:widowControl w:val="0"/>
      <w:jc w:val="both"/>
    </w:pPr>
    <w:rPr>
      <w:rFonts w:ascii="Courier 10cpi" w:hAnsi="Courier 10cpi"/>
      <w:snapToGrid w:val="0"/>
      <w:sz w:val="24"/>
      <w:szCs w:val="24"/>
      <w:lang w:eastAsia="he-IL"/>
    </w:rPr>
  </w:style>
  <w:style w:type="paragraph" w:customStyle="1" w:styleId="3section">
    <w:name w:val="3section"/>
    <w:pPr>
      <w:widowControl w:val="0"/>
      <w:jc w:val="both"/>
    </w:pPr>
    <w:rPr>
      <w:rFonts w:ascii="Courier 10cpi" w:hAnsi="Courier 10cpi"/>
      <w:snapToGrid w:val="0"/>
      <w:sz w:val="24"/>
      <w:szCs w:val="24"/>
      <w:lang w:eastAsia="he-IL"/>
    </w:rPr>
  </w:style>
  <w:style w:type="paragraph" w:customStyle="1" w:styleId="4section">
    <w:name w:val="4section"/>
    <w:pPr>
      <w:widowControl w:val="0"/>
      <w:ind w:left="720" w:right="720"/>
      <w:jc w:val="both"/>
    </w:pPr>
    <w:rPr>
      <w:rFonts w:ascii="Courier 10cpi" w:hAnsi="Courier 10cpi"/>
      <w:snapToGrid w:val="0"/>
      <w:sz w:val="24"/>
      <w:szCs w:val="24"/>
      <w:lang w:eastAsia="he-IL"/>
    </w:rPr>
  </w:style>
  <w:style w:type="paragraph" w:customStyle="1" w:styleId="5section">
    <w:name w:val="5section"/>
    <w:pPr>
      <w:widowControl w:val="0"/>
      <w:ind w:left="720" w:right="720"/>
      <w:jc w:val="both"/>
    </w:pPr>
    <w:rPr>
      <w:rFonts w:ascii="Courier 10cpi" w:hAnsi="Courier 10cpi"/>
      <w:snapToGrid w:val="0"/>
      <w:sz w:val="24"/>
      <w:szCs w:val="24"/>
      <w:lang w:eastAsia="he-IL"/>
    </w:rPr>
  </w:style>
  <w:style w:type="paragraph" w:customStyle="1" w:styleId="6section">
    <w:name w:val="6section"/>
    <w:pPr>
      <w:widowControl w:val="0"/>
      <w:ind w:left="1440" w:right="1440"/>
      <w:jc w:val="both"/>
    </w:pPr>
    <w:rPr>
      <w:rFonts w:ascii="Courier 10cpi" w:hAnsi="Courier 10cpi"/>
      <w:snapToGrid w:val="0"/>
      <w:sz w:val="24"/>
      <w:szCs w:val="24"/>
      <w:lang w:eastAsia="he-IL"/>
    </w:rPr>
  </w:style>
  <w:style w:type="paragraph" w:customStyle="1" w:styleId="7section">
    <w:name w:val="7section"/>
    <w:pPr>
      <w:widowControl w:val="0"/>
      <w:jc w:val="both"/>
    </w:pPr>
    <w:rPr>
      <w:rFonts w:ascii="Courier 10cpi" w:hAnsi="Courier 10cpi"/>
      <w:snapToGrid w:val="0"/>
      <w:sz w:val="24"/>
      <w:szCs w:val="24"/>
      <w:lang w:eastAsia="he-IL"/>
    </w:rPr>
  </w:style>
  <w:style w:type="paragraph" w:customStyle="1" w:styleId="8section">
    <w:name w:val="8section"/>
    <w:pPr>
      <w:widowControl w:val="0"/>
      <w:jc w:val="both"/>
    </w:pPr>
    <w:rPr>
      <w:rFonts w:ascii="Courier 10cpi" w:hAnsi="Courier 10cpi"/>
      <w:snapToGrid w:val="0"/>
      <w:sz w:val="24"/>
      <w:szCs w:val="24"/>
      <w:lang w:eastAsia="he-IL"/>
    </w:rPr>
  </w:style>
  <w:style w:type="paragraph" w:customStyle="1" w:styleId="1aa">
    <w:name w:val="1aa"/>
    <w:pPr>
      <w:widowControl w:val="0"/>
      <w:tabs>
        <w:tab w:val="left" w:pos="720"/>
        <w:tab w:val="left" w:pos="1440"/>
        <w:tab w:val="left" w:pos="2160"/>
      </w:tabs>
      <w:ind w:left="2160" w:right="2160" w:hanging="2160"/>
      <w:jc w:val="both"/>
    </w:pPr>
    <w:rPr>
      <w:rFonts w:ascii="Courier 10cpi" w:hAnsi="Courier 10cpi"/>
      <w:snapToGrid w:val="0"/>
      <w:sz w:val="24"/>
      <w:szCs w:val="24"/>
      <w:lang w:eastAsia="he-IL"/>
    </w:rPr>
  </w:style>
  <w:style w:type="paragraph" w:customStyle="1" w:styleId="2aa">
    <w:name w:val="2aa"/>
    <w:pPr>
      <w:widowControl w:val="0"/>
      <w:tabs>
        <w:tab w:val="left" w:pos="720"/>
        <w:tab w:val="left" w:pos="1440"/>
        <w:tab w:val="left" w:pos="2160"/>
      </w:tabs>
      <w:ind w:left="2160" w:right="2160" w:hanging="2160"/>
      <w:jc w:val="both"/>
    </w:pPr>
    <w:rPr>
      <w:rFonts w:ascii="Courier 10cpi" w:hAnsi="Courier 10cpi"/>
      <w:snapToGrid w:val="0"/>
      <w:sz w:val="24"/>
      <w:szCs w:val="24"/>
      <w:lang w:eastAsia="he-IL"/>
    </w:rPr>
  </w:style>
  <w:style w:type="paragraph" w:customStyle="1" w:styleId="3aa">
    <w:name w:val="3aa"/>
    <w:pPr>
      <w:widowControl w:val="0"/>
      <w:tabs>
        <w:tab w:val="left" w:pos="720"/>
        <w:tab w:val="left" w:pos="1440"/>
        <w:tab w:val="left" w:pos="2160"/>
        <w:tab w:val="left" w:pos="2880"/>
      </w:tabs>
      <w:ind w:left="2880" w:right="2880" w:hanging="2880"/>
      <w:jc w:val="both"/>
    </w:pPr>
    <w:rPr>
      <w:rFonts w:ascii="Courier 10cpi" w:hAnsi="Courier 10cpi"/>
      <w:snapToGrid w:val="0"/>
      <w:sz w:val="24"/>
      <w:szCs w:val="24"/>
      <w:lang w:eastAsia="he-IL"/>
    </w:rPr>
  </w:style>
  <w:style w:type="paragraph" w:customStyle="1" w:styleId="4aa">
    <w:name w:val="4aa"/>
    <w:pPr>
      <w:widowControl w:val="0"/>
      <w:tabs>
        <w:tab w:val="left" w:pos="720"/>
        <w:tab w:val="left" w:pos="1440"/>
        <w:tab w:val="left" w:pos="2160"/>
      </w:tabs>
      <w:ind w:left="2160" w:right="2160" w:hanging="2160"/>
      <w:jc w:val="both"/>
    </w:pPr>
    <w:rPr>
      <w:rFonts w:ascii="Courier 10cpi" w:hAnsi="Courier 10cpi"/>
      <w:snapToGrid w:val="0"/>
      <w:sz w:val="24"/>
      <w:szCs w:val="24"/>
      <w:lang w:eastAsia="he-IL"/>
    </w:rPr>
  </w:style>
  <w:style w:type="paragraph" w:customStyle="1" w:styleId="5aa">
    <w:name w:val="5aa"/>
    <w:pPr>
      <w:widowControl w:val="0"/>
      <w:tabs>
        <w:tab w:val="left" w:pos="720"/>
        <w:tab w:val="left" w:pos="1440"/>
        <w:tab w:val="left" w:pos="2160"/>
        <w:tab w:val="left" w:pos="2880"/>
      </w:tabs>
      <w:ind w:left="2880" w:right="2880" w:hanging="2880"/>
      <w:jc w:val="both"/>
    </w:pPr>
    <w:rPr>
      <w:rFonts w:ascii="Courier 10cpi" w:hAnsi="Courier 10cpi"/>
      <w:snapToGrid w:val="0"/>
      <w:sz w:val="24"/>
      <w:szCs w:val="24"/>
      <w:lang w:eastAsia="he-IL"/>
    </w:rPr>
  </w:style>
  <w:style w:type="paragraph" w:customStyle="1" w:styleId="6aa">
    <w:name w:val="6aa"/>
    <w:pPr>
      <w:widowControl w:val="0"/>
      <w:tabs>
        <w:tab w:val="left" w:pos="720"/>
        <w:tab w:val="left" w:pos="1440"/>
        <w:tab w:val="left" w:pos="2160"/>
        <w:tab w:val="left" w:pos="2880"/>
      </w:tabs>
      <w:ind w:left="2880" w:right="2880" w:hanging="2880"/>
      <w:jc w:val="both"/>
    </w:pPr>
    <w:rPr>
      <w:rFonts w:ascii="Courier 10cpi" w:hAnsi="Courier 10cpi"/>
      <w:snapToGrid w:val="0"/>
      <w:sz w:val="24"/>
      <w:szCs w:val="24"/>
      <w:lang w:eastAsia="he-IL"/>
    </w:rPr>
  </w:style>
  <w:style w:type="paragraph" w:customStyle="1" w:styleId="7aa">
    <w:name w:val="7aa"/>
    <w:pPr>
      <w:widowControl w:val="0"/>
      <w:tabs>
        <w:tab w:val="left" w:pos="720"/>
        <w:tab w:val="left" w:pos="1440"/>
        <w:tab w:val="left" w:pos="2160"/>
        <w:tab w:val="left" w:pos="2880"/>
        <w:tab w:val="left" w:pos="3600"/>
      </w:tabs>
      <w:ind w:left="3600" w:right="3600" w:hanging="3600"/>
      <w:jc w:val="both"/>
    </w:pPr>
    <w:rPr>
      <w:rFonts w:ascii="Courier 10cpi" w:hAnsi="Courier 10cpi"/>
      <w:snapToGrid w:val="0"/>
      <w:sz w:val="24"/>
      <w:szCs w:val="24"/>
      <w:lang w:eastAsia="he-IL"/>
    </w:rPr>
  </w:style>
  <w:style w:type="paragraph" w:customStyle="1" w:styleId="8aa">
    <w:name w:val="8aa"/>
    <w:pPr>
      <w:widowControl w:val="0"/>
      <w:tabs>
        <w:tab w:val="left" w:pos="720"/>
        <w:tab w:val="left" w:pos="1440"/>
        <w:tab w:val="left" w:pos="2160"/>
        <w:tab w:val="left" w:pos="2880"/>
        <w:tab w:val="left" w:pos="3600"/>
        <w:tab w:val="left" w:pos="4320"/>
      </w:tabs>
      <w:ind w:left="4320" w:right="4320" w:hanging="4320"/>
      <w:jc w:val="both"/>
    </w:pPr>
    <w:rPr>
      <w:rFonts w:ascii="Courier 10cpi" w:hAnsi="Courier 10cpi"/>
      <w:snapToGrid w:val="0"/>
      <w:sz w:val="24"/>
      <w:szCs w:val="24"/>
      <w:lang w:eastAsia="he-IL"/>
    </w:rPr>
  </w:style>
  <w:style w:type="paragraph" w:customStyle="1" w:styleId="1article">
    <w:name w:val="1article"/>
    <w:pPr>
      <w:widowControl w:val="0"/>
      <w:jc w:val="center"/>
    </w:pPr>
    <w:rPr>
      <w:rFonts w:ascii="Courier 10cpi" w:hAnsi="Courier 10cpi"/>
      <w:snapToGrid w:val="0"/>
      <w:sz w:val="24"/>
      <w:szCs w:val="24"/>
      <w:lang w:eastAsia="he-IL"/>
    </w:rPr>
  </w:style>
  <w:style w:type="paragraph" w:customStyle="1" w:styleId="2article">
    <w:name w:val="2article"/>
    <w:pPr>
      <w:widowControl w:val="0"/>
      <w:jc w:val="both"/>
    </w:pPr>
    <w:rPr>
      <w:rFonts w:ascii="Courier 10cpi" w:hAnsi="Courier 10cpi"/>
      <w:snapToGrid w:val="0"/>
      <w:sz w:val="24"/>
      <w:szCs w:val="24"/>
      <w:lang w:eastAsia="he-IL"/>
    </w:rPr>
  </w:style>
  <w:style w:type="paragraph" w:customStyle="1" w:styleId="3article">
    <w:name w:val="3article"/>
    <w:pPr>
      <w:widowControl w:val="0"/>
      <w:jc w:val="both"/>
    </w:pPr>
    <w:rPr>
      <w:rFonts w:ascii="Courier 10cpi" w:hAnsi="Courier 10cpi"/>
      <w:snapToGrid w:val="0"/>
      <w:sz w:val="24"/>
      <w:szCs w:val="24"/>
      <w:lang w:eastAsia="he-IL"/>
    </w:rPr>
  </w:style>
  <w:style w:type="paragraph" w:customStyle="1" w:styleId="4article">
    <w:name w:val="4article"/>
    <w:pPr>
      <w:widowControl w:val="0"/>
      <w:jc w:val="both"/>
    </w:pPr>
    <w:rPr>
      <w:rFonts w:ascii="Courier 10cpi" w:hAnsi="Courier 10cpi"/>
      <w:snapToGrid w:val="0"/>
      <w:sz w:val="24"/>
      <w:szCs w:val="24"/>
      <w:lang w:eastAsia="he-IL"/>
    </w:rPr>
  </w:style>
  <w:style w:type="paragraph" w:customStyle="1" w:styleId="5article">
    <w:name w:val="5article"/>
    <w:pPr>
      <w:widowControl w:val="0"/>
      <w:ind w:left="720" w:right="720"/>
      <w:jc w:val="both"/>
    </w:pPr>
    <w:rPr>
      <w:rFonts w:ascii="Courier 10cpi" w:hAnsi="Courier 10cpi"/>
      <w:snapToGrid w:val="0"/>
      <w:sz w:val="24"/>
      <w:szCs w:val="24"/>
      <w:lang w:eastAsia="he-IL"/>
    </w:rPr>
  </w:style>
  <w:style w:type="paragraph" w:customStyle="1" w:styleId="6article">
    <w:name w:val="6article"/>
    <w:pPr>
      <w:widowControl w:val="0"/>
      <w:ind w:left="720" w:right="720"/>
      <w:jc w:val="both"/>
    </w:pPr>
    <w:rPr>
      <w:rFonts w:ascii="Courier 10cpi" w:hAnsi="Courier 10cpi"/>
      <w:snapToGrid w:val="0"/>
      <w:sz w:val="24"/>
      <w:szCs w:val="24"/>
      <w:lang w:eastAsia="he-IL"/>
    </w:rPr>
  </w:style>
  <w:style w:type="paragraph" w:customStyle="1" w:styleId="7article">
    <w:name w:val="7article"/>
    <w:pPr>
      <w:widowControl w:val="0"/>
      <w:ind w:left="1440" w:right="1440"/>
      <w:jc w:val="both"/>
    </w:pPr>
    <w:rPr>
      <w:rFonts w:ascii="Courier 10cpi" w:hAnsi="Courier 10cpi"/>
      <w:snapToGrid w:val="0"/>
      <w:sz w:val="24"/>
      <w:szCs w:val="24"/>
      <w:lang w:eastAsia="he-IL"/>
    </w:rPr>
  </w:style>
  <w:style w:type="paragraph" w:customStyle="1" w:styleId="8article">
    <w:name w:val="8article"/>
    <w:pPr>
      <w:widowControl w:val="0"/>
      <w:jc w:val="both"/>
    </w:pPr>
    <w:rPr>
      <w:rFonts w:ascii="Courier 10cpi" w:hAnsi="Courier 10cpi"/>
      <w:snapToGrid w:val="0"/>
      <w:sz w:val="24"/>
      <w:szCs w:val="24"/>
      <w:lang w:eastAsia="he-IL"/>
    </w:rPr>
  </w:style>
  <w:style w:type="paragraph" w:customStyle="1" w:styleId="1documentreq">
    <w:name w:val="1document req"/>
    <w:pPr>
      <w:widowControl w:val="0"/>
      <w:jc w:val="both"/>
    </w:pPr>
    <w:rPr>
      <w:rFonts w:ascii="Courier 10cpi" w:hAnsi="Courier 10cpi"/>
      <w:snapToGrid w:val="0"/>
      <w:sz w:val="24"/>
      <w:szCs w:val="24"/>
      <w:lang w:eastAsia="he-IL"/>
    </w:rPr>
  </w:style>
  <w:style w:type="paragraph" w:customStyle="1" w:styleId="2documentreq">
    <w:name w:val="2document req"/>
    <w:pPr>
      <w:widowControl w:val="0"/>
      <w:jc w:val="both"/>
    </w:pPr>
    <w:rPr>
      <w:rFonts w:ascii="Courier 10cpi" w:hAnsi="Courier 10cpi"/>
      <w:snapToGrid w:val="0"/>
      <w:sz w:val="24"/>
      <w:szCs w:val="24"/>
      <w:lang w:eastAsia="he-IL"/>
    </w:rPr>
  </w:style>
  <w:style w:type="paragraph" w:customStyle="1" w:styleId="3documentreq">
    <w:name w:val="3document req"/>
    <w:pPr>
      <w:widowControl w:val="0"/>
      <w:tabs>
        <w:tab w:val="left" w:pos="720"/>
        <w:tab w:val="left" w:pos="1440"/>
        <w:tab w:val="left" w:pos="2160"/>
        <w:tab w:val="left" w:pos="2880"/>
        <w:tab w:val="left" w:pos="3600"/>
      </w:tabs>
      <w:ind w:left="3600" w:right="3600" w:hanging="3600"/>
      <w:jc w:val="both"/>
    </w:pPr>
    <w:rPr>
      <w:rFonts w:ascii="Courier 10cpi" w:hAnsi="Courier 10cpi"/>
      <w:snapToGrid w:val="0"/>
      <w:sz w:val="24"/>
      <w:szCs w:val="24"/>
      <w:lang w:eastAsia="he-IL"/>
    </w:rPr>
  </w:style>
  <w:style w:type="paragraph" w:customStyle="1" w:styleId="4documentreq">
    <w:name w:val="4document req"/>
    <w:pPr>
      <w:widowControl w:val="0"/>
      <w:tabs>
        <w:tab w:val="left" w:pos="720"/>
        <w:tab w:val="left" w:pos="1440"/>
        <w:tab w:val="left" w:pos="2160"/>
        <w:tab w:val="left" w:pos="2880"/>
        <w:tab w:val="left" w:pos="3600"/>
      </w:tabs>
      <w:ind w:left="3600" w:right="3600" w:hanging="3600"/>
      <w:jc w:val="both"/>
    </w:pPr>
    <w:rPr>
      <w:rFonts w:ascii="Courier 10cpi" w:hAnsi="Courier 10cpi"/>
      <w:snapToGrid w:val="0"/>
      <w:sz w:val="24"/>
      <w:szCs w:val="24"/>
      <w:lang w:eastAsia="he-IL"/>
    </w:rPr>
  </w:style>
  <w:style w:type="paragraph" w:customStyle="1" w:styleId="5documentreq">
    <w:name w:val="5document req"/>
    <w:pPr>
      <w:widowControl w:val="0"/>
      <w:tabs>
        <w:tab w:val="left" w:pos="720"/>
        <w:tab w:val="left" w:pos="1440"/>
        <w:tab w:val="left" w:pos="2160"/>
        <w:tab w:val="left" w:pos="2880"/>
        <w:tab w:val="left" w:pos="3600"/>
        <w:tab w:val="left" w:pos="4320"/>
      </w:tabs>
      <w:ind w:left="4464" w:right="4464" w:hanging="4464"/>
      <w:jc w:val="both"/>
    </w:pPr>
    <w:rPr>
      <w:rFonts w:ascii="Courier 10cpi" w:hAnsi="Courier 10cpi"/>
      <w:snapToGrid w:val="0"/>
      <w:sz w:val="24"/>
      <w:szCs w:val="24"/>
      <w:lang w:eastAsia="he-IL"/>
    </w:rPr>
  </w:style>
  <w:style w:type="paragraph" w:customStyle="1" w:styleId="6documentreq">
    <w:name w:val="6document req"/>
    <w:pPr>
      <w:widowControl w:val="0"/>
      <w:tabs>
        <w:tab w:val="left" w:pos="720"/>
        <w:tab w:val="left" w:pos="1440"/>
        <w:tab w:val="left" w:pos="2160"/>
        <w:tab w:val="left" w:pos="2880"/>
        <w:tab w:val="left" w:pos="3600"/>
        <w:tab w:val="left" w:pos="4320"/>
        <w:tab w:val="left" w:pos="5040"/>
      </w:tabs>
      <w:ind w:left="5184" w:right="5184" w:hanging="5184"/>
      <w:jc w:val="both"/>
    </w:pPr>
    <w:rPr>
      <w:rFonts w:ascii="Courier 10cpi" w:hAnsi="Courier 10cpi"/>
      <w:snapToGrid w:val="0"/>
      <w:sz w:val="24"/>
      <w:szCs w:val="24"/>
      <w:lang w:eastAsia="he-IL"/>
    </w:rPr>
  </w:style>
  <w:style w:type="paragraph" w:customStyle="1" w:styleId="7documentreq">
    <w:name w:val="7document req"/>
    <w:pPr>
      <w:widowControl w:val="0"/>
      <w:tabs>
        <w:tab w:val="left" w:pos="720"/>
        <w:tab w:val="left" w:pos="1440"/>
        <w:tab w:val="left" w:pos="2160"/>
        <w:tab w:val="left" w:pos="2880"/>
        <w:tab w:val="left" w:pos="3600"/>
        <w:tab w:val="left" w:pos="4320"/>
        <w:tab w:val="left" w:pos="5040"/>
        <w:tab w:val="left" w:pos="5760"/>
      </w:tabs>
      <w:ind w:left="5904" w:right="5904" w:hanging="5904"/>
      <w:jc w:val="both"/>
    </w:pPr>
    <w:rPr>
      <w:rFonts w:ascii="Courier 10cpi" w:hAnsi="Courier 10cpi"/>
      <w:snapToGrid w:val="0"/>
      <w:sz w:val="24"/>
      <w:szCs w:val="24"/>
      <w:lang w:eastAsia="he-IL"/>
    </w:rPr>
  </w:style>
  <w:style w:type="paragraph" w:customStyle="1" w:styleId="8documentreq">
    <w:name w:val="8document req"/>
    <w:pPr>
      <w:widowControl w:val="0"/>
      <w:jc w:val="both"/>
    </w:pPr>
    <w:rPr>
      <w:rFonts w:ascii="Courier 10cpi" w:hAnsi="Courier 10cpi"/>
      <w:snapToGrid w:val="0"/>
      <w:sz w:val="24"/>
      <w:szCs w:val="24"/>
      <w:lang w:eastAsia="he-IL"/>
    </w:rPr>
  </w:style>
  <w:style w:type="paragraph" w:customStyle="1" w:styleId="1productnreq">
    <w:name w:val="1productn req"/>
    <w:pPr>
      <w:widowControl w:val="0"/>
      <w:jc w:val="both"/>
    </w:pPr>
    <w:rPr>
      <w:rFonts w:ascii="Courier 10cpi" w:hAnsi="Courier 10cpi"/>
      <w:snapToGrid w:val="0"/>
      <w:sz w:val="24"/>
      <w:szCs w:val="24"/>
      <w:lang w:eastAsia="he-IL"/>
    </w:rPr>
  </w:style>
  <w:style w:type="paragraph" w:customStyle="1" w:styleId="2productnreq">
    <w:name w:val="2productn req"/>
    <w:pPr>
      <w:widowControl w:val="0"/>
      <w:jc w:val="both"/>
    </w:pPr>
    <w:rPr>
      <w:rFonts w:ascii="Courier 10cpi" w:hAnsi="Courier 10cpi"/>
      <w:snapToGrid w:val="0"/>
      <w:sz w:val="24"/>
      <w:szCs w:val="24"/>
      <w:lang w:eastAsia="he-IL"/>
    </w:rPr>
  </w:style>
  <w:style w:type="paragraph" w:customStyle="1" w:styleId="3productnreq">
    <w:name w:val="3productn req"/>
    <w:pPr>
      <w:widowControl w:val="0"/>
      <w:tabs>
        <w:tab w:val="left" w:pos="720"/>
        <w:tab w:val="left" w:pos="1440"/>
        <w:tab w:val="left" w:pos="2160"/>
        <w:tab w:val="left" w:pos="2880"/>
        <w:tab w:val="left" w:pos="3600"/>
        <w:tab w:val="left" w:pos="4320"/>
      </w:tabs>
      <w:ind w:left="4464" w:right="4464" w:hanging="4464"/>
      <w:jc w:val="both"/>
    </w:pPr>
    <w:rPr>
      <w:rFonts w:ascii="Courier 10cpi" w:hAnsi="Courier 10cpi"/>
      <w:snapToGrid w:val="0"/>
      <w:sz w:val="24"/>
      <w:szCs w:val="24"/>
      <w:lang w:eastAsia="he-IL"/>
    </w:rPr>
  </w:style>
  <w:style w:type="paragraph" w:customStyle="1" w:styleId="4productnreq">
    <w:name w:val="4productn req"/>
    <w:pPr>
      <w:widowControl w:val="0"/>
      <w:tabs>
        <w:tab w:val="left" w:pos="720"/>
        <w:tab w:val="left" w:pos="1440"/>
        <w:tab w:val="left" w:pos="2160"/>
        <w:tab w:val="left" w:pos="2880"/>
        <w:tab w:val="left" w:pos="3600"/>
        <w:tab w:val="left" w:pos="4320"/>
      </w:tabs>
      <w:ind w:left="4464" w:right="4464" w:hanging="4464"/>
      <w:jc w:val="both"/>
    </w:pPr>
    <w:rPr>
      <w:rFonts w:ascii="Courier 10cpi" w:hAnsi="Courier 10cpi"/>
      <w:snapToGrid w:val="0"/>
      <w:sz w:val="24"/>
      <w:szCs w:val="24"/>
      <w:lang w:eastAsia="he-IL"/>
    </w:rPr>
  </w:style>
  <w:style w:type="paragraph" w:customStyle="1" w:styleId="5productnreq">
    <w:name w:val="5productn req"/>
    <w:pPr>
      <w:widowControl w:val="0"/>
      <w:tabs>
        <w:tab w:val="left" w:pos="720"/>
        <w:tab w:val="left" w:pos="1440"/>
        <w:tab w:val="left" w:pos="2160"/>
        <w:tab w:val="left" w:pos="2880"/>
        <w:tab w:val="left" w:pos="3600"/>
        <w:tab w:val="left" w:pos="4320"/>
      </w:tabs>
      <w:ind w:left="4320" w:right="4320" w:hanging="4320"/>
      <w:jc w:val="both"/>
    </w:pPr>
    <w:rPr>
      <w:rFonts w:ascii="Courier 10cpi" w:hAnsi="Courier 10cpi"/>
      <w:snapToGrid w:val="0"/>
      <w:sz w:val="24"/>
      <w:szCs w:val="24"/>
      <w:lang w:eastAsia="he-IL"/>
    </w:rPr>
  </w:style>
  <w:style w:type="paragraph" w:customStyle="1" w:styleId="6productnreq">
    <w:name w:val="6productn req"/>
    <w:pPr>
      <w:widowControl w:val="0"/>
      <w:tabs>
        <w:tab w:val="left" w:pos="720"/>
        <w:tab w:val="left" w:pos="1440"/>
        <w:tab w:val="left" w:pos="2160"/>
        <w:tab w:val="left" w:pos="2880"/>
        <w:tab w:val="left" w:pos="3600"/>
        <w:tab w:val="left" w:pos="4320"/>
        <w:tab w:val="left" w:pos="5040"/>
      </w:tabs>
      <w:ind w:left="5040" w:right="5040" w:hanging="5040"/>
      <w:jc w:val="both"/>
    </w:pPr>
    <w:rPr>
      <w:rFonts w:ascii="Courier 10cpi" w:hAnsi="Courier 10cpi"/>
      <w:snapToGrid w:val="0"/>
      <w:sz w:val="24"/>
      <w:szCs w:val="24"/>
      <w:lang w:eastAsia="he-IL"/>
    </w:rPr>
  </w:style>
  <w:style w:type="paragraph" w:customStyle="1" w:styleId="7productnreq">
    <w:name w:val="7productn req"/>
    <w:pPr>
      <w:widowControl w:val="0"/>
      <w:tabs>
        <w:tab w:val="left" w:pos="720"/>
        <w:tab w:val="left" w:pos="1440"/>
        <w:tab w:val="left" w:pos="2160"/>
        <w:tab w:val="left" w:pos="2880"/>
        <w:tab w:val="left" w:pos="3600"/>
        <w:tab w:val="left" w:pos="4320"/>
        <w:tab w:val="left" w:pos="5040"/>
        <w:tab w:val="left" w:pos="5760"/>
      </w:tabs>
      <w:ind w:left="5760" w:right="5760" w:hanging="5760"/>
      <w:jc w:val="both"/>
    </w:pPr>
    <w:rPr>
      <w:rFonts w:ascii="Courier 10cpi" w:hAnsi="Courier 10cpi"/>
      <w:snapToGrid w:val="0"/>
      <w:sz w:val="24"/>
      <w:szCs w:val="24"/>
      <w:lang w:eastAsia="he-IL"/>
    </w:rPr>
  </w:style>
  <w:style w:type="paragraph" w:customStyle="1" w:styleId="8productnreq">
    <w:name w:val="8productn req"/>
    <w:pPr>
      <w:widowControl w:val="0"/>
      <w:jc w:val="both"/>
    </w:pPr>
    <w:rPr>
      <w:rFonts w:ascii="Courier 10cpi" w:hAnsi="Courier 10cpi"/>
      <w:snapToGrid w:val="0"/>
      <w:sz w:val="24"/>
      <w:szCs w:val="24"/>
      <w:lang w:eastAsia="he-IL"/>
    </w:rPr>
  </w:style>
  <w:style w:type="paragraph" w:customStyle="1" w:styleId="12-level">
    <w:name w:val="12-level"/>
    <w:pPr>
      <w:widowControl w:val="0"/>
      <w:ind w:left="1440" w:right="1440"/>
      <w:jc w:val="both"/>
    </w:pPr>
    <w:rPr>
      <w:rFonts w:ascii="Courier 10cpi" w:hAnsi="Courier 10cpi"/>
      <w:snapToGrid w:val="0"/>
      <w:sz w:val="24"/>
      <w:szCs w:val="24"/>
      <w:lang w:eastAsia="he-IL"/>
    </w:rPr>
  </w:style>
  <w:style w:type="paragraph" w:customStyle="1" w:styleId="22-level">
    <w:name w:val="22-level"/>
    <w:pPr>
      <w:widowControl w:val="0"/>
      <w:tabs>
        <w:tab w:val="left" w:pos="720"/>
        <w:tab w:val="left" w:pos="1440"/>
        <w:tab w:val="left" w:pos="2160"/>
      </w:tabs>
      <w:ind w:left="2160" w:right="2160" w:hanging="2160"/>
      <w:jc w:val="both"/>
    </w:pPr>
    <w:rPr>
      <w:rFonts w:ascii="Courier 10cpi" w:hAnsi="Courier 10cpi"/>
      <w:snapToGrid w:val="0"/>
      <w:sz w:val="24"/>
      <w:szCs w:val="24"/>
      <w:lang w:eastAsia="he-IL"/>
    </w:rPr>
  </w:style>
  <w:style w:type="paragraph" w:customStyle="1" w:styleId="32-level">
    <w:name w:val="32-level"/>
    <w:pPr>
      <w:widowControl w:val="0"/>
      <w:tabs>
        <w:tab w:val="left" w:pos="720"/>
        <w:tab w:val="left" w:pos="1440"/>
        <w:tab w:val="left" w:pos="2160"/>
        <w:tab w:val="left" w:pos="2880"/>
      </w:tabs>
      <w:ind w:left="2880" w:right="2880" w:hanging="2880"/>
      <w:jc w:val="both"/>
    </w:pPr>
    <w:rPr>
      <w:rFonts w:ascii="Courier 10cpi" w:hAnsi="Courier 10cpi"/>
      <w:snapToGrid w:val="0"/>
      <w:sz w:val="24"/>
      <w:szCs w:val="24"/>
      <w:lang w:eastAsia="he-IL"/>
    </w:rPr>
  </w:style>
  <w:style w:type="paragraph" w:customStyle="1" w:styleId="42-level">
    <w:name w:val="42-level"/>
    <w:pPr>
      <w:widowControl w:val="0"/>
      <w:jc w:val="both"/>
    </w:pPr>
    <w:rPr>
      <w:rFonts w:ascii="Courier 10cpi" w:hAnsi="Courier 10cpi"/>
      <w:snapToGrid w:val="0"/>
      <w:sz w:val="24"/>
      <w:szCs w:val="24"/>
      <w:lang w:eastAsia="he-IL"/>
    </w:rPr>
  </w:style>
  <w:style w:type="paragraph" w:customStyle="1" w:styleId="52-level">
    <w:name w:val="52-level"/>
    <w:pPr>
      <w:widowControl w:val="0"/>
      <w:ind w:left="1440" w:right="1440"/>
      <w:jc w:val="both"/>
    </w:pPr>
    <w:rPr>
      <w:rFonts w:ascii="Courier 10cpi" w:hAnsi="Courier 10cpi"/>
      <w:snapToGrid w:val="0"/>
      <w:sz w:val="24"/>
      <w:szCs w:val="24"/>
      <w:lang w:eastAsia="he-IL"/>
    </w:rPr>
  </w:style>
  <w:style w:type="paragraph" w:customStyle="1" w:styleId="62-level">
    <w:name w:val="62-level"/>
    <w:pPr>
      <w:widowControl w:val="0"/>
      <w:ind w:left="1440" w:right="1440"/>
      <w:jc w:val="both"/>
    </w:pPr>
    <w:rPr>
      <w:rFonts w:ascii="Courier 10cpi" w:hAnsi="Courier 10cpi"/>
      <w:snapToGrid w:val="0"/>
      <w:sz w:val="24"/>
      <w:szCs w:val="24"/>
      <w:lang w:eastAsia="he-IL"/>
    </w:rPr>
  </w:style>
  <w:style w:type="paragraph" w:customStyle="1" w:styleId="72-level">
    <w:name w:val="72-level"/>
    <w:pPr>
      <w:widowControl w:val="0"/>
      <w:tabs>
        <w:tab w:val="left" w:pos="720"/>
        <w:tab w:val="left" w:pos="1440"/>
        <w:tab w:val="left" w:pos="2160"/>
        <w:tab w:val="left" w:pos="2880"/>
      </w:tabs>
      <w:ind w:left="2880" w:right="2880" w:hanging="2880"/>
      <w:jc w:val="both"/>
    </w:pPr>
    <w:rPr>
      <w:rFonts w:ascii="Courier 10cpi" w:hAnsi="Courier 10cpi"/>
      <w:snapToGrid w:val="0"/>
      <w:sz w:val="24"/>
      <w:szCs w:val="24"/>
      <w:lang w:eastAsia="he-IL"/>
    </w:rPr>
  </w:style>
  <w:style w:type="paragraph" w:customStyle="1" w:styleId="82-level">
    <w:name w:val="82-level"/>
    <w:pPr>
      <w:widowControl w:val="0"/>
      <w:jc w:val="both"/>
    </w:pPr>
    <w:rPr>
      <w:rFonts w:ascii="Courier 10cpi" w:hAnsi="Courier 10cpi"/>
      <w:snapToGrid w:val="0"/>
      <w:sz w:val="24"/>
      <w:szCs w:val="24"/>
      <w:lang w:eastAsia="he-IL"/>
    </w:rPr>
  </w:style>
  <w:style w:type="paragraph" w:customStyle="1" w:styleId="1INTERROGATOR">
    <w:name w:val="1INTERROGATOR"/>
    <w:pPr>
      <w:widowControl w:val="0"/>
      <w:jc w:val="both"/>
    </w:pPr>
    <w:rPr>
      <w:rFonts w:ascii="Courier 10cpi" w:hAnsi="Courier 10cpi"/>
      <w:snapToGrid w:val="0"/>
      <w:sz w:val="24"/>
      <w:szCs w:val="24"/>
      <w:lang w:eastAsia="he-IL"/>
    </w:rPr>
  </w:style>
  <w:style w:type="paragraph" w:customStyle="1" w:styleId="2INTERROGATOR">
    <w:name w:val="2INTERROGATOR"/>
    <w:pPr>
      <w:widowControl w:val="0"/>
      <w:jc w:val="both"/>
    </w:pPr>
    <w:rPr>
      <w:rFonts w:ascii="Courier 10cpi" w:hAnsi="Courier 10cpi"/>
      <w:snapToGrid w:val="0"/>
      <w:sz w:val="24"/>
      <w:szCs w:val="24"/>
      <w:lang w:eastAsia="he-IL"/>
    </w:rPr>
  </w:style>
  <w:style w:type="paragraph" w:customStyle="1" w:styleId="3INTERROGATOR">
    <w:name w:val="3INTERROGATOR"/>
    <w:pPr>
      <w:widowControl w:val="0"/>
      <w:jc w:val="both"/>
    </w:pPr>
    <w:rPr>
      <w:rFonts w:ascii="Courier 10cpi" w:hAnsi="Courier 10cpi"/>
      <w:snapToGrid w:val="0"/>
      <w:sz w:val="24"/>
      <w:szCs w:val="24"/>
      <w:lang w:eastAsia="he-IL"/>
    </w:rPr>
  </w:style>
  <w:style w:type="paragraph" w:customStyle="1" w:styleId="4INTERROGATOR">
    <w:name w:val="4INTERROGATOR"/>
    <w:pPr>
      <w:widowControl w:val="0"/>
      <w:jc w:val="both"/>
    </w:pPr>
    <w:rPr>
      <w:rFonts w:ascii="Courier 10cpi" w:hAnsi="Courier 10cpi"/>
      <w:snapToGrid w:val="0"/>
      <w:sz w:val="24"/>
      <w:szCs w:val="24"/>
      <w:lang w:eastAsia="he-IL"/>
    </w:rPr>
  </w:style>
  <w:style w:type="paragraph" w:customStyle="1" w:styleId="5INTERROGATOR">
    <w:name w:val="5INTERROGATOR"/>
    <w:pPr>
      <w:widowControl w:val="0"/>
      <w:jc w:val="both"/>
    </w:pPr>
    <w:rPr>
      <w:rFonts w:ascii="Courier 10cpi" w:hAnsi="Courier 10cpi"/>
      <w:snapToGrid w:val="0"/>
      <w:sz w:val="24"/>
      <w:szCs w:val="24"/>
      <w:lang w:eastAsia="he-IL"/>
    </w:rPr>
  </w:style>
  <w:style w:type="paragraph" w:customStyle="1" w:styleId="6INTERROGATOR">
    <w:name w:val="6INTERROGATOR"/>
    <w:pPr>
      <w:widowControl w:val="0"/>
      <w:jc w:val="both"/>
    </w:pPr>
    <w:rPr>
      <w:rFonts w:ascii="Courier 10cpi" w:hAnsi="Courier 10cpi"/>
      <w:snapToGrid w:val="0"/>
      <w:sz w:val="24"/>
      <w:szCs w:val="24"/>
      <w:lang w:eastAsia="he-IL"/>
    </w:rPr>
  </w:style>
  <w:style w:type="paragraph" w:customStyle="1" w:styleId="7INTERROGATOR">
    <w:name w:val="7INTERROGATOR"/>
    <w:pPr>
      <w:widowControl w:val="0"/>
      <w:jc w:val="both"/>
    </w:pPr>
    <w:rPr>
      <w:rFonts w:ascii="Courier 10cpi" w:hAnsi="Courier 10cpi"/>
      <w:snapToGrid w:val="0"/>
      <w:sz w:val="24"/>
      <w:szCs w:val="24"/>
      <w:lang w:eastAsia="he-IL"/>
    </w:rPr>
  </w:style>
  <w:style w:type="paragraph" w:customStyle="1" w:styleId="8INTERROGATOR">
    <w:name w:val="8INTERROGATOR"/>
    <w:pPr>
      <w:widowControl w:val="0"/>
      <w:jc w:val="both"/>
    </w:pPr>
    <w:rPr>
      <w:rFonts w:ascii="Courier 10cpi" w:hAnsi="Courier 10cpi"/>
      <w:snapToGrid w:val="0"/>
      <w:sz w:val="24"/>
      <w:szCs w:val="24"/>
      <w:lang w:eastAsia="he-IL"/>
    </w:rPr>
  </w:style>
  <w:style w:type="paragraph" w:customStyle="1" w:styleId="182">
    <w:name w:val="182"/>
    <w:pPr>
      <w:widowControl w:val="0"/>
      <w:jc w:val="both"/>
    </w:pPr>
    <w:rPr>
      <w:rFonts w:ascii="Courier 10cpi" w:hAnsi="Courier 10cpi"/>
      <w:snapToGrid w:val="0"/>
      <w:sz w:val="24"/>
      <w:szCs w:val="24"/>
      <w:lang w:eastAsia="he-IL"/>
    </w:rPr>
  </w:style>
  <w:style w:type="paragraph" w:customStyle="1" w:styleId="282">
    <w:name w:val="282"/>
    <w:pPr>
      <w:widowControl w:val="0"/>
      <w:jc w:val="both"/>
    </w:pPr>
    <w:rPr>
      <w:rFonts w:ascii="Courier 10cpi" w:hAnsi="Courier 10cpi"/>
      <w:snapToGrid w:val="0"/>
      <w:sz w:val="24"/>
      <w:szCs w:val="24"/>
      <w:lang w:eastAsia="he-IL"/>
    </w:rPr>
  </w:style>
  <w:style w:type="paragraph" w:customStyle="1" w:styleId="382">
    <w:name w:val="382"/>
    <w:pPr>
      <w:widowControl w:val="0"/>
      <w:jc w:val="both"/>
    </w:pPr>
    <w:rPr>
      <w:rFonts w:ascii="Courier 10cpi" w:hAnsi="Courier 10cpi"/>
      <w:snapToGrid w:val="0"/>
      <w:sz w:val="24"/>
      <w:szCs w:val="24"/>
      <w:lang w:eastAsia="he-IL"/>
    </w:rPr>
  </w:style>
  <w:style w:type="paragraph" w:customStyle="1" w:styleId="482">
    <w:name w:val="482"/>
    <w:pPr>
      <w:widowControl w:val="0"/>
      <w:ind w:left="1440" w:right="1440"/>
      <w:jc w:val="both"/>
    </w:pPr>
    <w:rPr>
      <w:rFonts w:ascii="Courier 10cpi" w:hAnsi="Courier 10cpi"/>
      <w:snapToGrid w:val="0"/>
      <w:sz w:val="24"/>
      <w:szCs w:val="24"/>
      <w:lang w:eastAsia="he-IL"/>
    </w:rPr>
  </w:style>
  <w:style w:type="paragraph" w:customStyle="1" w:styleId="582">
    <w:name w:val="582"/>
    <w:pPr>
      <w:widowControl w:val="0"/>
      <w:ind w:left="2160" w:right="2160"/>
      <w:jc w:val="both"/>
    </w:pPr>
    <w:rPr>
      <w:rFonts w:ascii="Courier 10cpi" w:hAnsi="Courier 10cpi"/>
      <w:snapToGrid w:val="0"/>
      <w:sz w:val="24"/>
      <w:szCs w:val="24"/>
      <w:lang w:eastAsia="he-IL"/>
    </w:rPr>
  </w:style>
  <w:style w:type="paragraph" w:customStyle="1" w:styleId="682">
    <w:name w:val="682"/>
    <w:pPr>
      <w:widowControl w:val="0"/>
      <w:jc w:val="both"/>
    </w:pPr>
    <w:rPr>
      <w:rFonts w:ascii="Courier 10cpi" w:hAnsi="Courier 10cpi"/>
      <w:snapToGrid w:val="0"/>
      <w:sz w:val="24"/>
      <w:szCs w:val="24"/>
      <w:lang w:eastAsia="he-IL"/>
    </w:rPr>
  </w:style>
  <w:style w:type="paragraph" w:customStyle="1" w:styleId="782">
    <w:name w:val="782"/>
    <w:pPr>
      <w:widowControl w:val="0"/>
      <w:jc w:val="both"/>
    </w:pPr>
    <w:rPr>
      <w:rFonts w:ascii="Courier 10cpi" w:hAnsi="Courier 10cpi"/>
      <w:snapToGrid w:val="0"/>
      <w:sz w:val="24"/>
      <w:szCs w:val="24"/>
      <w:lang w:eastAsia="he-IL"/>
    </w:rPr>
  </w:style>
  <w:style w:type="paragraph" w:customStyle="1" w:styleId="882">
    <w:name w:val="882"/>
    <w:pPr>
      <w:widowControl w:val="0"/>
      <w:jc w:val="both"/>
    </w:pPr>
    <w:rPr>
      <w:rFonts w:ascii="Courier 10cpi" w:hAnsi="Courier 10cpi"/>
      <w:snapToGrid w:val="0"/>
      <w:sz w:val="24"/>
      <w:szCs w:val="24"/>
      <w:lang w:eastAsia="he-IL"/>
    </w:rPr>
  </w:style>
  <w:style w:type="paragraph" w:customStyle="1" w:styleId="1INTERROGSIN">
    <w:name w:val="1INTERROGS IN"/>
    <w:pPr>
      <w:widowControl w:val="0"/>
      <w:jc w:val="both"/>
    </w:pPr>
    <w:rPr>
      <w:rFonts w:ascii="Courier 10cpi" w:hAnsi="Courier 10cpi"/>
      <w:snapToGrid w:val="0"/>
      <w:sz w:val="24"/>
      <w:szCs w:val="24"/>
      <w:lang w:eastAsia="he-IL"/>
    </w:rPr>
  </w:style>
  <w:style w:type="paragraph" w:customStyle="1" w:styleId="2INTERROGSIN">
    <w:name w:val="2INTERROGS IN"/>
    <w:pPr>
      <w:widowControl w:val="0"/>
      <w:jc w:val="both"/>
    </w:pPr>
    <w:rPr>
      <w:rFonts w:ascii="Courier 10cpi" w:hAnsi="Courier 10cpi"/>
      <w:snapToGrid w:val="0"/>
      <w:sz w:val="24"/>
      <w:szCs w:val="24"/>
      <w:lang w:eastAsia="he-IL"/>
    </w:rPr>
  </w:style>
  <w:style w:type="paragraph" w:customStyle="1" w:styleId="3INTERROGSIN">
    <w:name w:val="3INTERROGS IN"/>
    <w:pPr>
      <w:widowControl w:val="0"/>
      <w:jc w:val="both"/>
    </w:pPr>
    <w:rPr>
      <w:rFonts w:ascii="Courier 10cpi" w:hAnsi="Courier 10cpi"/>
      <w:snapToGrid w:val="0"/>
      <w:sz w:val="24"/>
      <w:szCs w:val="24"/>
      <w:lang w:eastAsia="he-IL"/>
    </w:rPr>
  </w:style>
  <w:style w:type="paragraph" w:customStyle="1" w:styleId="4INTERROGSIN">
    <w:name w:val="4INTERROGS IN"/>
    <w:pPr>
      <w:widowControl w:val="0"/>
      <w:ind w:left="1440" w:right="1440"/>
      <w:jc w:val="both"/>
    </w:pPr>
    <w:rPr>
      <w:rFonts w:ascii="Courier 10cpi" w:hAnsi="Courier 10cpi"/>
      <w:snapToGrid w:val="0"/>
      <w:sz w:val="24"/>
      <w:szCs w:val="24"/>
      <w:lang w:eastAsia="he-IL"/>
    </w:rPr>
  </w:style>
  <w:style w:type="paragraph" w:customStyle="1" w:styleId="5INTERROGSIN">
    <w:name w:val="5INTERROGS IN"/>
    <w:pPr>
      <w:widowControl w:val="0"/>
      <w:ind w:left="2160" w:right="2160"/>
      <w:jc w:val="both"/>
    </w:pPr>
    <w:rPr>
      <w:rFonts w:ascii="Courier 10cpi" w:hAnsi="Courier 10cpi"/>
      <w:snapToGrid w:val="0"/>
      <w:sz w:val="24"/>
      <w:szCs w:val="24"/>
      <w:lang w:eastAsia="he-IL"/>
    </w:rPr>
  </w:style>
  <w:style w:type="paragraph" w:customStyle="1" w:styleId="6INTERROGSIN">
    <w:name w:val="6INTERROGS IN"/>
    <w:pPr>
      <w:widowControl w:val="0"/>
      <w:jc w:val="both"/>
    </w:pPr>
    <w:rPr>
      <w:rFonts w:ascii="Courier 10cpi" w:hAnsi="Courier 10cpi"/>
      <w:snapToGrid w:val="0"/>
      <w:sz w:val="24"/>
      <w:szCs w:val="24"/>
      <w:lang w:eastAsia="he-IL"/>
    </w:rPr>
  </w:style>
  <w:style w:type="paragraph" w:customStyle="1" w:styleId="7INTERROGSIN">
    <w:name w:val="7INTERROGS IN"/>
    <w:pPr>
      <w:widowControl w:val="0"/>
      <w:jc w:val="both"/>
    </w:pPr>
    <w:rPr>
      <w:rFonts w:ascii="Courier 10cpi" w:hAnsi="Courier 10cpi"/>
      <w:snapToGrid w:val="0"/>
      <w:sz w:val="24"/>
      <w:szCs w:val="24"/>
      <w:lang w:eastAsia="he-IL"/>
    </w:rPr>
  </w:style>
  <w:style w:type="paragraph" w:customStyle="1" w:styleId="8INTERROGSIN">
    <w:name w:val="8INTERROGS IN"/>
    <w:pPr>
      <w:widowControl w:val="0"/>
      <w:jc w:val="both"/>
    </w:pPr>
    <w:rPr>
      <w:rFonts w:ascii="Courier 10cpi" w:hAnsi="Courier 10cpi"/>
      <w:snapToGrid w:val="0"/>
      <w:sz w:val="24"/>
      <w:szCs w:val="24"/>
      <w:lang w:eastAsia="he-IL"/>
    </w:rPr>
  </w:style>
  <w:style w:type="paragraph" w:customStyle="1" w:styleId="1INTERROGSFL">
    <w:name w:val="1INTERROGS FL"/>
    <w:pPr>
      <w:widowControl w:val="0"/>
      <w:jc w:val="both"/>
    </w:pPr>
    <w:rPr>
      <w:rFonts w:ascii="Courier 10cpi" w:hAnsi="Courier 10cpi"/>
      <w:snapToGrid w:val="0"/>
      <w:sz w:val="24"/>
      <w:szCs w:val="24"/>
      <w:lang w:eastAsia="he-IL"/>
    </w:rPr>
  </w:style>
  <w:style w:type="paragraph" w:customStyle="1" w:styleId="2INTERROGSFL">
    <w:name w:val="2INTERROGS FL"/>
    <w:pPr>
      <w:widowControl w:val="0"/>
      <w:jc w:val="both"/>
    </w:pPr>
    <w:rPr>
      <w:rFonts w:ascii="Courier 10cpi" w:hAnsi="Courier 10cpi"/>
      <w:snapToGrid w:val="0"/>
      <w:sz w:val="24"/>
      <w:szCs w:val="24"/>
      <w:lang w:eastAsia="he-IL"/>
    </w:rPr>
  </w:style>
  <w:style w:type="paragraph" w:customStyle="1" w:styleId="3INTERROGSFL">
    <w:name w:val="3INTERROGS FL"/>
    <w:pPr>
      <w:widowControl w:val="0"/>
      <w:tabs>
        <w:tab w:val="left" w:pos="720"/>
        <w:tab w:val="left" w:pos="1440"/>
        <w:tab w:val="left" w:pos="2160"/>
        <w:tab w:val="left" w:pos="2880"/>
        <w:tab w:val="left" w:pos="3600"/>
      </w:tabs>
      <w:ind w:left="3600" w:right="3600" w:hanging="3600"/>
      <w:jc w:val="both"/>
    </w:pPr>
    <w:rPr>
      <w:rFonts w:ascii="Courier 10cpi" w:hAnsi="Courier 10cpi"/>
      <w:snapToGrid w:val="0"/>
      <w:sz w:val="24"/>
      <w:szCs w:val="24"/>
      <w:lang w:eastAsia="he-IL"/>
    </w:rPr>
  </w:style>
  <w:style w:type="paragraph" w:customStyle="1" w:styleId="4INTERROGSFL">
    <w:name w:val="4INTERROGS FL"/>
    <w:pPr>
      <w:widowControl w:val="0"/>
      <w:tabs>
        <w:tab w:val="left" w:pos="720"/>
        <w:tab w:val="left" w:pos="1440"/>
        <w:tab w:val="left" w:pos="2160"/>
        <w:tab w:val="left" w:pos="2880"/>
        <w:tab w:val="left" w:pos="3600"/>
        <w:tab w:val="left" w:pos="4320"/>
      </w:tabs>
      <w:ind w:left="4320" w:right="4320" w:hanging="4320"/>
      <w:jc w:val="both"/>
    </w:pPr>
    <w:rPr>
      <w:rFonts w:ascii="Courier 10cpi" w:hAnsi="Courier 10cpi"/>
      <w:snapToGrid w:val="0"/>
      <w:sz w:val="24"/>
      <w:szCs w:val="24"/>
      <w:lang w:eastAsia="he-IL"/>
    </w:rPr>
  </w:style>
  <w:style w:type="paragraph" w:customStyle="1" w:styleId="5INTERROGSFL">
    <w:name w:val="5INTERROGS FL"/>
    <w:pPr>
      <w:widowControl w:val="0"/>
      <w:tabs>
        <w:tab w:val="left" w:pos="720"/>
        <w:tab w:val="left" w:pos="1440"/>
        <w:tab w:val="left" w:pos="2160"/>
        <w:tab w:val="left" w:pos="2880"/>
        <w:tab w:val="left" w:pos="3600"/>
        <w:tab w:val="left" w:pos="4320"/>
        <w:tab w:val="left" w:pos="5040"/>
      </w:tabs>
      <w:ind w:left="5040" w:right="5040" w:hanging="5040"/>
      <w:jc w:val="both"/>
    </w:pPr>
    <w:rPr>
      <w:rFonts w:ascii="Courier 10cpi" w:hAnsi="Courier 10cpi"/>
      <w:snapToGrid w:val="0"/>
      <w:sz w:val="24"/>
      <w:szCs w:val="24"/>
      <w:lang w:eastAsia="he-IL"/>
    </w:rPr>
  </w:style>
  <w:style w:type="paragraph" w:customStyle="1" w:styleId="6INTERROGSFL">
    <w:name w:val="6INTERROGS FL"/>
    <w:pPr>
      <w:widowControl w:val="0"/>
      <w:jc w:val="both"/>
    </w:pPr>
    <w:rPr>
      <w:rFonts w:ascii="Courier 10cpi" w:hAnsi="Courier 10cpi"/>
      <w:snapToGrid w:val="0"/>
      <w:sz w:val="24"/>
      <w:szCs w:val="24"/>
      <w:lang w:eastAsia="he-IL"/>
    </w:rPr>
  </w:style>
  <w:style w:type="paragraph" w:customStyle="1" w:styleId="7INTERROGSFL">
    <w:name w:val="7INTERROGS FL"/>
    <w:pPr>
      <w:widowControl w:val="0"/>
      <w:jc w:val="both"/>
    </w:pPr>
    <w:rPr>
      <w:rFonts w:ascii="Courier 10cpi" w:hAnsi="Courier 10cpi"/>
      <w:snapToGrid w:val="0"/>
      <w:sz w:val="24"/>
      <w:szCs w:val="24"/>
      <w:lang w:eastAsia="he-IL"/>
    </w:rPr>
  </w:style>
  <w:style w:type="paragraph" w:customStyle="1" w:styleId="8INTERROGSFL">
    <w:name w:val="8INTERROGS FL"/>
    <w:pPr>
      <w:widowControl w:val="0"/>
      <w:jc w:val="both"/>
    </w:pPr>
    <w:rPr>
      <w:rFonts w:ascii="Courier 10cpi" w:hAnsi="Courier 10cpi"/>
      <w:snapToGrid w:val="0"/>
      <w:sz w:val="24"/>
      <w:szCs w:val="24"/>
      <w:lang w:eastAsia="he-IL"/>
    </w:rPr>
  </w:style>
  <w:style w:type="paragraph" w:customStyle="1" w:styleId="1artsectsty">
    <w:name w:val="1artsect.sty"/>
    <w:pPr>
      <w:widowControl w:val="0"/>
      <w:jc w:val="both"/>
    </w:pPr>
    <w:rPr>
      <w:rFonts w:ascii="Courier 10cpi" w:hAnsi="Courier 10cpi"/>
      <w:snapToGrid w:val="0"/>
      <w:sz w:val="24"/>
      <w:szCs w:val="24"/>
      <w:lang w:eastAsia="he-IL"/>
    </w:rPr>
  </w:style>
  <w:style w:type="paragraph" w:customStyle="1" w:styleId="2artsectsty">
    <w:name w:val="2artsect.sty"/>
    <w:pPr>
      <w:widowControl w:val="0"/>
      <w:jc w:val="both"/>
    </w:pPr>
    <w:rPr>
      <w:rFonts w:ascii="Courier 10cpi" w:hAnsi="Courier 10cpi"/>
      <w:snapToGrid w:val="0"/>
      <w:sz w:val="24"/>
      <w:szCs w:val="24"/>
      <w:lang w:eastAsia="he-IL"/>
    </w:rPr>
  </w:style>
  <w:style w:type="paragraph" w:customStyle="1" w:styleId="3artsectsty">
    <w:name w:val="3artsect.sty"/>
    <w:pPr>
      <w:widowControl w:val="0"/>
      <w:jc w:val="both"/>
    </w:pPr>
    <w:rPr>
      <w:rFonts w:ascii="Courier 10cpi" w:hAnsi="Courier 10cpi"/>
      <w:snapToGrid w:val="0"/>
      <w:sz w:val="24"/>
      <w:szCs w:val="24"/>
      <w:lang w:eastAsia="he-IL"/>
    </w:rPr>
  </w:style>
  <w:style w:type="paragraph" w:customStyle="1" w:styleId="4artsectsty">
    <w:name w:val="4artsect.sty"/>
    <w:pPr>
      <w:widowControl w:val="0"/>
      <w:jc w:val="both"/>
    </w:pPr>
    <w:rPr>
      <w:rFonts w:ascii="Courier 10cpi" w:hAnsi="Courier 10cpi"/>
      <w:snapToGrid w:val="0"/>
      <w:sz w:val="24"/>
      <w:szCs w:val="24"/>
      <w:lang w:eastAsia="he-IL"/>
    </w:rPr>
  </w:style>
  <w:style w:type="paragraph" w:customStyle="1" w:styleId="5artsectsty">
    <w:name w:val="5artsect.sty"/>
    <w:pPr>
      <w:widowControl w:val="0"/>
      <w:ind w:left="2160" w:right="2160"/>
      <w:jc w:val="both"/>
    </w:pPr>
    <w:rPr>
      <w:rFonts w:ascii="Courier 10cpi" w:hAnsi="Courier 10cpi"/>
      <w:snapToGrid w:val="0"/>
      <w:sz w:val="24"/>
      <w:szCs w:val="24"/>
      <w:lang w:eastAsia="he-IL"/>
    </w:rPr>
  </w:style>
  <w:style w:type="paragraph" w:customStyle="1" w:styleId="6artsectsty">
    <w:name w:val="6artsect.sty"/>
    <w:pPr>
      <w:widowControl w:val="0"/>
      <w:jc w:val="both"/>
    </w:pPr>
    <w:rPr>
      <w:rFonts w:ascii="Courier 10cpi" w:hAnsi="Courier 10cpi"/>
      <w:snapToGrid w:val="0"/>
      <w:sz w:val="24"/>
      <w:szCs w:val="24"/>
      <w:lang w:eastAsia="he-IL"/>
    </w:rPr>
  </w:style>
  <w:style w:type="paragraph" w:customStyle="1" w:styleId="7artsectsty">
    <w:name w:val="7artsect.sty"/>
    <w:pPr>
      <w:widowControl w:val="0"/>
      <w:jc w:val="both"/>
    </w:pPr>
    <w:rPr>
      <w:rFonts w:ascii="Courier 10cpi" w:hAnsi="Courier 10cpi"/>
      <w:snapToGrid w:val="0"/>
      <w:sz w:val="24"/>
      <w:szCs w:val="24"/>
      <w:lang w:eastAsia="he-IL"/>
    </w:rPr>
  </w:style>
  <w:style w:type="paragraph" w:customStyle="1" w:styleId="8artsectsty">
    <w:name w:val="8artsect.sty"/>
    <w:pPr>
      <w:widowControl w:val="0"/>
      <w:jc w:val="both"/>
    </w:pPr>
    <w:rPr>
      <w:rFonts w:ascii="Courier 10cpi" w:hAnsi="Courier 10cpi"/>
      <w:snapToGrid w:val="0"/>
      <w:sz w:val="24"/>
      <w:szCs w:val="24"/>
      <w:lang w:eastAsia="he-IL"/>
    </w:rPr>
  </w:style>
  <w:style w:type="paragraph" w:customStyle="1" w:styleId="1RightPar">
    <w:name w:val="1Right Par"/>
    <w:pPr>
      <w:widowControl w:val="0"/>
      <w:jc w:val="both"/>
    </w:pPr>
    <w:rPr>
      <w:rFonts w:ascii="Courier 10cpi" w:hAnsi="Courier 10cpi"/>
      <w:snapToGrid w:val="0"/>
      <w:sz w:val="24"/>
      <w:szCs w:val="24"/>
      <w:lang w:eastAsia="he-IL"/>
    </w:rPr>
  </w:style>
  <w:style w:type="paragraph" w:customStyle="1" w:styleId="2RightPar">
    <w:name w:val="2Right Par"/>
    <w:pPr>
      <w:widowControl w:val="0"/>
      <w:tabs>
        <w:tab w:val="left" w:pos="720"/>
        <w:tab w:val="left" w:pos="1440"/>
      </w:tabs>
      <w:ind w:left="1440" w:right="1440" w:hanging="2160"/>
      <w:jc w:val="both"/>
    </w:pPr>
    <w:rPr>
      <w:rFonts w:ascii="Courier 10cpi" w:hAnsi="Courier 10cpi"/>
      <w:snapToGrid w:val="0"/>
      <w:sz w:val="24"/>
      <w:szCs w:val="24"/>
      <w:lang w:eastAsia="he-IL"/>
    </w:rPr>
  </w:style>
  <w:style w:type="paragraph" w:customStyle="1" w:styleId="3RightPar">
    <w:name w:val="3Right Par"/>
    <w:pPr>
      <w:widowControl w:val="0"/>
      <w:tabs>
        <w:tab w:val="left" w:pos="720"/>
        <w:tab w:val="left" w:pos="1440"/>
        <w:tab w:val="left" w:pos="2160"/>
      </w:tabs>
      <w:ind w:left="2160" w:right="2160" w:hanging="3600"/>
      <w:jc w:val="both"/>
    </w:pPr>
    <w:rPr>
      <w:rFonts w:ascii="Courier 10cpi" w:hAnsi="Courier 10cpi"/>
      <w:snapToGrid w:val="0"/>
      <w:sz w:val="24"/>
      <w:szCs w:val="24"/>
      <w:lang w:eastAsia="he-IL"/>
    </w:rPr>
  </w:style>
  <w:style w:type="paragraph" w:customStyle="1" w:styleId="4RightPar">
    <w:name w:val="4Right Par"/>
    <w:pPr>
      <w:widowControl w:val="0"/>
      <w:tabs>
        <w:tab w:val="left" w:pos="720"/>
        <w:tab w:val="left" w:pos="1440"/>
        <w:tab w:val="left" w:pos="2160"/>
        <w:tab w:val="left" w:pos="2880"/>
      </w:tabs>
      <w:ind w:left="2880" w:right="2880" w:hanging="5040"/>
      <w:jc w:val="both"/>
    </w:pPr>
    <w:rPr>
      <w:rFonts w:ascii="Courier 10cpi" w:hAnsi="Courier 10cpi"/>
      <w:snapToGrid w:val="0"/>
      <w:sz w:val="24"/>
      <w:szCs w:val="24"/>
      <w:lang w:eastAsia="he-IL"/>
    </w:rPr>
  </w:style>
  <w:style w:type="paragraph" w:customStyle="1" w:styleId="5RightPar">
    <w:name w:val="5Right Par"/>
    <w:pPr>
      <w:widowControl w:val="0"/>
      <w:tabs>
        <w:tab w:val="left" w:pos="720"/>
        <w:tab w:val="left" w:pos="1440"/>
        <w:tab w:val="left" w:pos="2160"/>
        <w:tab w:val="left" w:pos="2880"/>
        <w:tab w:val="left" w:pos="3600"/>
      </w:tabs>
      <w:ind w:left="3600" w:right="3600" w:hanging="6480"/>
      <w:jc w:val="both"/>
    </w:pPr>
    <w:rPr>
      <w:rFonts w:ascii="Courier 10cpi" w:hAnsi="Courier 10cpi"/>
      <w:snapToGrid w:val="0"/>
      <w:sz w:val="24"/>
      <w:szCs w:val="24"/>
      <w:lang w:eastAsia="he-IL"/>
    </w:rPr>
  </w:style>
  <w:style w:type="paragraph" w:customStyle="1" w:styleId="6RightPar">
    <w:name w:val="6Right Par"/>
    <w:pPr>
      <w:widowControl w:val="0"/>
      <w:tabs>
        <w:tab w:val="left" w:pos="720"/>
        <w:tab w:val="left" w:pos="1440"/>
        <w:tab w:val="left" w:pos="2160"/>
        <w:tab w:val="left" w:pos="2880"/>
        <w:tab w:val="left" w:pos="3600"/>
        <w:tab w:val="left" w:pos="4320"/>
      </w:tabs>
      <w:ind w:left="4320" w:right="4320" w:hanging="7920"/>
      <w:jc w:val="both"/>
    </w:pPr>
    <w:rPr>
      <w:rFonts w:ascii="Courier 10cpi" w:hAnsi="Courier 10cpi"/>
      <w:snapToGrid w:val="0"/>
      <w:sz w:val="24"/>
      <w:szCs w:val="24"/>
      <w:lang w:eastAsia="he-IL"/>
    </w:rPr>
  </w:style>
  <w:style w:type="paragraph" w:customStyle="1" w:styleId="7RightPar">
    <w:name w:val="7Right Par"/>
    <w:pPr>
      <w:widowControl w:val="0"/>
      <w:tabs>
        <w:tab w:val="left" w:pos="720"/>
        <w:tab w:val="left" w:pos="1440"/>
        <w:tab w:val="left" w:pos="2160"/>
        <w:tab w:val="left" w:pos="2880"/>
        <w:tab w:val="left" w:pos="3600"/>
        <w:tab w:val="left" w:pos="4320"/>
        <w:tab w:val="left" w:pos="5040"/>
      </w:tabs>
      <w:ind w:left="5040" w:right="5040" w:hanging="9360"/>
      <w:jc w:val="both"/>
    </w:pPr>
    <w:rPr>
      <w:rFonts w:ascii="Courier 10cpi" w:hAnsi="Courier 10cpi"/>
      <w:snapToGrid w:val="0"/>
      <w:sz w:val="24"/>
      <w:szCs w:val="24"/>
      <w:lang w:eastAsia="he-IL"/>
    </w:rPr>
  </w:style>
  <w:style w:type="paragraph" w:customStyle="1" w:styleId="8RightPar">
    <w:name w:val="8Right Par"/>
    <w:pPr>
      <w:widowControl w:val="0"/>
      <w:tabs>
        <w:tab w:val="left" w:pos="720"/>
        <w:tab w:val="left" w:pos="1440"/>
        <w:tab w:val="left" w:pos="2160"/>
        <w:tab w:val="left" w:pos="2880"/>
        <w:tab w:val="left" w:pos="3600"/>
        <w:tab w:val="left" w:pos="4320"/>
        <w:tab w:val="left" w:pos="5040"/>
        <w:tab w:val="left" w:pos="5760"/>
      </w:tabs>
      <w:ind w:left="5760" w:right="5760" w:hanging="10800"/>
      <w:jc w:val="both"/>
    </w:pPr>
    <w:rPr>
      <w:rFonts w:ascii="Courier 10cpi" w:hAnsi="Courier 10cpi"/>
      <w:snapToGrid w:val="0"/>
      <w:sz w:val="24"/>
      <w:szCs w:val="24"/>
      <w:lang w:eastAsia="he-IL"/>
    </w:rPr>
  </w:style>
  <w:style w:type="paragraph" w:customStyle="1" w:styleId="1skadden2">
    <w:name w:val="1skadden2"/>
    <w:pPr>
      <w:widowControl w:val="0"/>
      <w:jc w:val="both"/>
    </w:pPr>
    <w:rPr>
      <w:rFonts w:ascii="Courier 10cpi" w:hAnsi="Courier 10cpi"/>
      <w:snapToGrid w:val="0"/>
      <w:sz w:val="24"/>
      <w:szCs w:val="24"/>
      <w:lang w:eastAsia="he-IL"/>
    </w:rPr>
  </w:style>
  <w:style w:type="paragraph" w:customStyle="1" w:styleId="2skadden2">
    <w:name w:val="2skadden2"/>
    <w:pPr>
      <w:widowControl w:val="0"/>
      <w:ind w:left="1440" w:right="1440"/>
      <w:jc w:val="both"/>
    </w:pPr>
    <w:rPr>
      <w:rFonts w:ascii="Courier 10cpi" w:hAnsi="Courier 10cpi"/>
      <w:snapToGrid w:val="0"/>
      <w:sz w:val="24"/>
      <w:szCs w:val="24"/>
      <w:lang w:eastAsia="he-IL"/>
    </w:rPr>
  </w:style>
  <w:style w:type="paragraph" w:customStyle="1" w:styleId="3skadden2">
    <w:name w:val="3skadden2"/>
    <w:pPr>
      <w:widowControl w:val="0"/>
      <w:jc w:val="both"/>
    </w:pPr>
    <w:rPr>
      <w:rFonts w:ascii="Courier 10cpi" w:hAnsi="Courier 10cpi"/>
      <w:snapToGrid w:val="0"/>
      <w:sz w:val="24"/>
      <w:szCs w:val="24"/>
      <w:lang w:eastAsia="he-IL"/>
    </w:rPr>
  </w:style>
  <w:style w:type="paragraph" w:customStyle="1" w:styleId="4skadden2">
    <w:name w:val="4skadden2"/>
    <w:pPr>
      <w:widowControl w:val="0"/>
      <w:jc w:val="both"/>
    </w:pPr>
    <w:rPr>
      <w:rFonts w:ascii="Courier 10cpi" w:hAnsi="Courier 10cpi"/>
      <w:snapToGrid w:val="0"/>
      <w:sz w:val="24"/>
      <w:szCs w:val="24"/>
      <w:lang w:eastAsia="he-IL"/>
    </w:rPr>
  </w:style>
  <w:style w:type="paragraph" w:customStyle="1" w:styleId="5skadden2">
    <w:name w:val="5skadden2"/>
    <w:pPr>
      <w:widowControl w:val="0"/>
      <w:ind w:left="1440" w:right="1440"/>
      <w:jc w:val="both"/>
    </w:pPr>
    <w:rPr>
      <w:rFonts w:ascii="Courier 10cpi" w:hAnsi="Courier 10cpi"/>
      <w:snapToGrid w:val="0"/>
      <w:sz w:val="24"/>
      <w:szCs w:val="24"/>
      <w:lang w:eastAsia="he-IL"/>
    </w:rPr>
  </w:style>
  <w:style w:type="paragraph" w:customStyle="1" w:styleId="6skadden2">
    <w:name w:val="6skadden2"/>
    <w:pPr>
      <w:widowControl w:val="0"/>
      <w:ind w:left="2160" w:right="2160"/>
      <w:jc w:val="both"/>
    </w:pPr>
    <w:rPr>
      <w:rFonts w:ascii="Courier 10cpi" w:hAnsi="Courier 10cpi"/>
      <w:snapToGrid w:val="0"/>
      <w:sz w:val="24"/>
      <w:szCs w:val="24"/>
      <w:lang w:eastAsia="he-IL"/>
    </w:rPr>
  </w:style>
  <w:style w:type="paragraph" w:customStyle="1" w:styleId="7skadden2">
    <w:name w:val="7skadden2"/>
    <w:pPr>
      <w:widowControl w:val="0"/>
      <w:jc w:val="both"/>
    </w:pPr>
    <w:rPr>
      <w:rFonts w:ascii="Courier 10cpi" w:hAnsi="Courier 10cpi"/>
      <w:snapToGrid w:val="0"/>
      <w:sz w:val="24"/>
      <w:szCs w:val="24"/>
      <w:lang w:eastAsia="he-IL"/>
    </w:rPr>
  </w:style>
  <w:style w:type="paragraph" w:customStyle="1" w:styleId="8skadden2">
    <w:name w:val="8skadden2"/>
    <w:pPr>
      <w:widowControl w:val="0"/>
      <w:jc w:val="both"/>
    </w:pPr>
    <w:rPr>
      <w:rFonts w:ascii="Courier 10cpi" w:hAnsi="Courier 10cpi"/>
      <w:snapToGrid w:val="0"/>
      <w:sz w:val="24"/>
      <w:szCs w:val="24"/>
      <w:lang w:eastAsia="he-IL"/>
    </w:rPr>
  </w:style>
  <w:style w:type="paragraph" w:customStyle="1" w:styleId="1INTEROGSLEF">
    <w:name w:val="1INTEROGS LEF"/>
    <w:pPr>
      <w:widowControl w:val="0"/>
      <w:jc w:val="both"/>
    </w:pPr>
    <w:rPr>
      <w:rFonts w:ascii="Courier 10cpi" w:hAnsi="Courier 10cpi"/>
      <w:snapToGrid w:val="0"/>
      <w:sz w:val="24"/>
      <w:szCs w:val="24"/>
      <w:lang w:eastAsia="he-IL"/>
    </w:rPr>
  </w:style>
  <w:style w:type="paragraph" w:customStyle="1" w:styleId="2INTEROGSLEF">
    <w:name w:val="2INTEROGS LEF"/>
    <w:pPr>
      <w:widowControl w:val="0"/>
      <w:jc w:val="both"/>
    </w:pPr>
    <w:rPr>
      <w:rFonts w:ascii="Courier 10cpi" w:hAnsi="Courier 10cpi"/>
      <w:snapToGrid w:val="0"/>
      <w:sz w:val="24"/>
      <w:szCs w:val="24"/>
      <w:lang w:eastAsia="he-IL"/>
    </w:rPr>
  </w:style>
  <w:style w:type="paragraph" w:customStyle="1" w:styleId="3INTEROGSLEF">
    <w:name w:val="3INTEROGS LEF"/>
    <w:pPr>
      <w:widowControl w:val="0"/>
      <w:jc w:val="both"/>
    </w:pPr>
    <w:rPr>
      <w:rFonts w:ascii="Courier 10cpi" w:hAnsi="Courier 10cpi"/>
      <w:snapToGrid w:val="0"/>
      <w:sz w:val="24"/>
      <w:szCs w:val="24"/>
      <w:lang w:eastAsia="he-IL"/>
    </w:rPr>
  </w:style>
  <w:style w:type="paragraph" w:customStyle="1" w:styleId="4INTEROGSLEF">
    <w:name w:val="4INTEROGS LEF"/>
    <w:pPr>
      <w:widowControl w:val="0"/>
      <w:jc w:val="both"/>
    </w:pPr>
    <w:rPr>
      <w:rFonts w:ascii="Courier 10cpi" w:hAnsi="Courier 10cpi"/>
      <w:snapToGrid w:val="0"/>
      <w:sz w:val="24"/>
      <w:szCs w:val="24"/>
      <w:lang w:eastAsia="he-IL"/>
    </w:rPr>
  </w:style>
  <w:style w:type="paragraph" w:customStyle="1" w:styleId="5INTEROGSLEF">
    <w:name w:val="5INTEROGS LEF"/>
    <w:pPr>
      <w:widowControl w:val="0"/>
      <w:jc w:val="both"/>
    </w:pPr>
    <w:rPr>
      <w:rFonts w:ascii="Courier 10cpi" w:hAnsi="Courier 10cpi"/>
      <w:snapToGrid w:val="0"/>
      <w:sz w:val="24"/>
      <w:szCs w:val="24"/>
      <w:lang w:eastAsia="he-IL"/>
    </w:rPr>
  </w:style>
  <w:style w:type="paragraph" w:customStyle="1" w:styleId="6INTEROGSLEF">
    <w:name w:val="6INTEROGS LEF"/>
    <w:pPr>
      <w:widowControl w:val="0"/>
      <w:jc w:val="both"/>
    </w:pPr>
    <w:rPr>
      <w:rFonts w:ascii="Courier 10cpi" w:hAnsi="Courier 10cpi"/>
      <w:snapToGrid w:val="0"/>
      <w:sz w:val="24"/>
      <w:szCs w:val="24"/>
      <w:lang w:eastAsia="he-IL"/>
    </w:rPr>
  </w:style>
  <w:style w:type="paragraph" w:customStyle="1" w:styleId="7INTEROGSLEF">
    <w:name w:val="7INTEROGS LEF"/>
    <w:pPr>
      <w:widowControl w:val="0"/>
      <w:jc w:val="both"/>
    </w:pPr>
    <w:rPr>
      <w:rFonts w:ascii="Courier 10cpi" w:hAnsi="Courier 10cpi"/>
      <w:snapToGrid w:val="0"/>
      <w:sz w:val="24"/>
      <w:szCs w:val="24"/>
      <w:lang w:eastAsia="he-IL"/>
    </w:rPr>
  </w:style>
  <w:style w:type="paragraph" w:customStyle="1" w:styleId="8INTEROGSLEF">
    <w:name w:val="8INTEROGS LEF"/>
    <w:pPr>
      <w:widowControl w:val="0"/>
      <w:jc w:val="both"/>
    </w:pPr>
    <w:rPr>
      <w:rFonts w:ascii="Courier 10cpi" w:hAnsi="Courier 10cpi"/>
      <w:snapToGrid w:val="0"/>
      <w:sz w:val="24"/>
      <w:szCs w:val="24"/>
      <w:lang w:eastAsia="he-IL"/>
    </w:rPr>
  </w:style>
  <w:style w:type="paragraph" w:customStyle="1" w:styleId="1Document">
    <w:name w:val="1Document"/>
    <w:pPr>
      <w:widowControl w:val="0"/>
      <w:jc w:val="both"/>
    </w:pPr>
    <w:rPr>
      <w:rFonts w:ascii="Courier 10cpi" w:hAnsi="Courier 10cpi"/>
      <w:snapToGrid w:val="0"/>
      <w:sz w:val="24"/>
      <w:szCs w:val="24"/>
      <w:lang w:eastAsia="he-IL"/>
    </w:rPr>
  </w:style>
  <w:style w:type="paragraph" w:customStyle="1" w:styleId="2Document">
    <w:name w:val="2Document"/>
    <w:pPr>
      <w:widowControl w:val="0"/>
      <w:jc w:val="both"/>
    </w:pPr>
    <w:rPr>
      <w:rFonts w:ascii="Courier 10cpi" w:hAnsi="Courier 10cpi"/>
      <w:snapToGrid w:val="0"/>
      <w:sz w:val="24"/>
      <w:szCs w:val="24"/>
      <w:lang w:eastAsia="he-IL"/>
    </w:rPr>
  </w:style>
  <w:style w:type="paragraph" w:customStyle="1" w:styleId="3Document">
    <w:name w:val="3Document"/>
    <w:pPr>
      <w:widowControl w:val="0"/>
      <w:jc w:val="both"/>
    </w:pPr>
    <w:rPr>
      <w:rFonts w:ascii="Courier 10cpi" w:hAnsi="Courier 10cpi"/>
      <w:snapToGrid w:val="0"/>
      <w:sz w:val="24"/>
      <w:szCs w:val="24"/>
      <w:lang w:eastAsia="he-IL"/>
    </w:rPr>
  </w:style>
  <w:style w:type="paragraph" w:customStyle="1" w:styleId="4Document">
    <w:name w:val="4Document"/>
    <w:pPr>
      <w:widowControl w:val="0"/>
    </w:pPr>
    <w:rPr>
      <w:rFonts w:ascii="Courier 10cpi" w:hAnsi="Courier 10cpi"/>
      <w:snapToGrid w:val="0"/>
      <w:sz w:val="24"/>
      <w:szCs w:val="24"/>
      <w:lang w:eastAsia="he-IL"/>
    </w:rPr>
  </w:style>
  <w:style w:type="paragraph" w:customStyle="1" w:styleId="5Document">
    <w:name w:val="5Document"/>
    <w:pPr>
      <w:widowControl w:val="0"/>
      <w:ind w:left="720" w:right="720"/>
      <w:jc w:val="both"/>
    </w:pPr>
    <w:rPr>
      <w:rFonts w:ascii="Courier 10cpi" w:hAnsi="Courier 10cpi"/>
      <w:snapToGrid w:val="0"/>
      <w:sz w:val="24"/>
      <w:szCs w:val="24"/>
      <w:lang w:eastAsia="he-IL"/>
    </w:rPr>
  </w:style>
  <w:style w:type="paragraph" w:customStyle="1" w:styleId="6Document">
    <w:name w:val="6Document"/>
    <w:pPr>
      <w:widowControl w:val="0"/>
      <w:ind w:left="720" w:right="720"/>
      <w:jc w:val="both"/>
    </w:pPr>
    <w:rPr>
      <w:rFonts w:ascii="Courier 10cpi" w:hAnsi="Courier 10cpi"/>
      <w:snapToGrid w:val="0"/>
      <w:sz w:val="24"/>
      <w:szCs w:val="24"/>
      <w:lang w:eastAsia="he-IL"/>
    </w:rPr>
  </w:style>
  <w:style w:type="paragraph" w:customStyle="1" w:styleId="7Document">
    <w:name w:val="7Document"/>
    <w:pPr>
      <w:widowControl w:val="0"/>
      <w:ind w:left="1440" w:right="1440"/>
      <w:jc w:val="both"/>
    </w:pPr>
    <w:rPr>
      <w:rFonts w:ascii="Courier 10cpi" w:hAnsi="Courier 10cpi"/>
      <w:snapToGrid w:val="0"/>
      <w:sz w:val="24"/>
      <w:szCs w:val="24"/>
      <w:lang w:eastAsia="he-IL"/>
    </w:rPr>
  </w:style>
  <w:style w:type="paragraph" w:customStyle="1" w:styleId="8Document">
    <w:name w:val="8Document"/>
    <w:pPr>
      <w:widowControl w:val="0"/>
      <w:ind w:left="720" w:right="1440"/>
      <w:jc w:val="both"/>
    </w:pPr>
    <w:rPr>
      <w:rFonts w:ascii="Courier 10cpi" w:hAnsi="Courier 10cpi"/>
      <w:snapToGrid w:val="0"/>
      <w:sz w:val="24"/>
      <w:szCs w:val="24"/>
      <w:lang w:eastAsia="he-IL"/>
    </w:rPr>
  </w:style>
  <w:style w:type="paragraph" w:customStyle="1" w:styleId="1Technical">
    <w:name w:val="1Technical"/>
    <w:pPr>
      <w:widowControl w:val="0"/>
      <w:jc w:val="both"/>
    </w:pPr>
    <w:rPr>
      <w:rFonts w:ascii="Courier 10cpi" w:hAnsi="Courier 10cpi"/>
      <w:snapToGrid w:val="0"/>
      <w:sz w:val="24"/>
      <w:szCs w:val="24"/>
      <w:lang w:eastAsia="he-IL"/>
    </w:rPr>
  </w:style>
  <w:style w:type="paragraph" w:customStyle="1" w:styleId="2Technical">
    <w:name w:val="2Technical"/>
    <w:pPr>
      <w:widowControl w:val="0"/>
      <w:jc w:val="both"/>
    </w:pPr>
    <w:rPr>
      <w:rFonts w:ascii="Courier 10cpi" w:hAnsi="Courier 10cpi"/>
      <w:snapToGrid w:val="0"/>
      <w:sz w:val="24"/>
      <w:szCs w:val="24"/>
      <w:lang w:eastAsia="he-IL"/>
    </w:rPr>
  </w:style>
  <w:style w:type="paragraph" w:customStyle="1" w:styleId="3Technical">
    <w:name w:val="3Technical"/>
    <w:pPr>
      <w:widowControl w:val="0"/>
      <w:jc w:val="both"/>
    </w:pPr>
    <w:rPr>
      <w:rFonts w:ascii="Courier 10cpi" w:hAnsi="Courier 10cpi"/>
      <w:snapToGrid w:val="0"/>
      <w:sz w:val="24"/>
      <w:szCs w:val="24"/>
      <w:lang w:eastAsia="he-IL"/>
    </w:rPr>
  </w:style>
  <w:style w:type="paragraph" w:customStyle="1" w:styleId="4Technical">
    <w:name w:val="4Technical"/>
    <w:pPr>
      <w:widowControl w:val="0"/>
      <w:jc w:val="both"/>
    </w:pPr>
    <w:rPr>
      <w:rFonts w:ascii="Courier 10cpi" w:hAnsi="Courier 10cpi"/>
      <w:snapToGrid w:val="0"/>
      <w:sz w:val="24"/>
      <w:szCs w:val="24"/>
      <w:lang w:eastAsia="he-IL"/>
    </w:rPr>
  </w:style>
  <w:style w:type="paragraph" w:customStyle="1" w:styleId="5Technical">
    <w:name w:val="5Technical"/>
    <w:pPr>
      <w:widowControl w:val="0"/>
      <w:jc w:val="both"/>
    </w:pPr>
    <w:rPr>
      <w:rFonts w:ascii="Courier 10cpi" w:hAnsi="Courier 10cpi"/>
      <w:snapToGrid w:val="0"/>
      <w:sz w:val="24"/>
      <w:szCs w:val="24"/>
      <w:lang w:eastAsia="he-IL"/>
    </w:rPr>
  </w:style>
  <w:style w:type="paragraph" w:customStyle="1" w:styleId="6Technical">
    <w:name w:val="6Technical"/>
    <w:pPr>
      <w:widowControl w:val="0"/>
      <w:jc w:val="both"/>
    </w:pPr>
    <w:rPr>
      <w:rFonts w:ascii="Courier 10cpi" w:hAnsi="Courier 10cpi"/>
      <w:snapToGrid w:val="0"/>
      <w:sz w:val="24"/>
      <w:szCs w:val="24"/>
      <w:lang w:eastAsia="he-IL"/>
    </w:rPr>
  </w:style>
  <w:style w:type="paragraph" w:customStyle="1" w:styleId="7Technical">
    <w:name w:val="7Technical"/>
    <w:pPr>
      <w:widowControl w:val="0"/>
      <w:jc w:val="both"/>
    </w:pPr>
    <w:rPr>
      <w:rFonts w:ascii="Courier 10cpi" w:hAnsi="Courier 10cpi"/>
      <w:snapToGrid w:val="0"/>
      <w:sz w:val="24"/>
      <w:szCs w:val="24"/>
      <w:lang w:eastAsia="he-IL"/>
    </w:rPr>
  </w:style>
  <w:style w:type="paragraph" w:customStyle="1" w:styleId="8Technical">
    <w:name w:val="8Technical"/>
    <w:pPr>
      <w:widowControl w:val="0"/>
      <w:jc w:val="both"/>
    </w:pPr>
    <w:rPr>
      <w:rFonts w:ascii="Courier 10cpi" w:hAnsi="Courier 10cpi"/>
      <w:snapToGrid w:val="0"/>
      <w:sz w:val="24"/>
      <w:szCs w:val="24"/>
      <w:lang w:eastAsia="he-IL"/>
    </w:rPr>
  </w:style>
  <w:style w:type="character" w:customStyle="1" w:styleId="BulletList">
    <w:name w:val="Bullet List"/>
  </w:style>
  <w:style w:type="character" w:customStyle="1" w:styleId="Bibliogrphy">
    <w:name w:val="Bibliogrphy"/>
  </w:style>
  <w:style w:type="character" w:customStyle="1" w:styleId="DocInit">
    <w:name w:val="Doc Init"/>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rFonts w:ascii="Courier 10cpi" w:hAnsi="Courier 10cpi"/>
      <w:snapToGrid w:val="0"/>
      <w:lang w:eastAsia="he-IL"/>
    </w:rPr>
  </w:style>
  <w:style w:type="character" w:styleId="CommentReference">
    <w:name w:val="annotation reference"/>
    <w:basedOn w:val="DefaultParagraphFont"/>
    <w:rPr>
      <w:sz w:val="16"/>
      <w:szCs w:val="16"/>
    </w:rPr>
  </w:style>
  <w:style w:type="paragraph" w:customStyle="1" w:styleId="2">
    <w:name w:val="רמה2"/>
    <w:basedOn w:val="Normal"/>
    <w:pPr>
      <w:widowControl/>
      <w:autoSpaceDE w:val="0"/>
      <w:autoSpaceDN w:val="0"/>
      <w:ind w:left="1418"/>
      <w:jc w:val="both"/>
    </w:pPr>
    <w:rPr>
      <w:rFonts w:ascii="Times New Roman" w:eastAsiaTheme="minorHAnsi" w:hAnsi="Times New Roman" w:cs="Times New Roman"/>
      <w:snapToGrid/>
      <w:sz w:val="24"/>
      <w:szCs w:val="24"/>
      <w:lang w:eastAsia="en-US"/>
    </w:rPr>
  </w:style>
  <w:style w:type="character" w:customStyle="1" w:styleId="Heading2Char">
    <w:name w:val="Heading 2 Char"/>
    <w:basedOn w:val="DefaultParagraphFont"/>
    <w:link w:val="Heading2"/>
    <w:rPr>
      <w:rFonts w:cs="Arial"/>
      <w:snapToGrid w:val="0"/>
      <w:sz w:val="24"/>
      <w:szCs w:val="24"/>
    </w:rPr>
  </w:style>
  <w:style w:type="paragraph" w:styleId="FootnoteText">
    <w:name w:val="footnote text"/>
    <w:basedOn w:val="Normal"/>
    <w:link w:val="FootnoteTextChar"/>
    <w:unhideWhenUsed/>
    <w:pPr>
      <w:widowControl/>
      <w:tabs>
        <w:tab w:val="left" w:pos="1080"/>
      </w:tabs>
      <w:spacing w:before="120"/>
      <w:ind w:firstLine="720"/>
      <w:jc w:val="both"/>
    </w:pPr>
    <w:rPr>
      <w:rFonts w:ascii="Times New Roman" w:hAnsi="Times New Roman" w:cs="Times New Roman"/>
      <w:snapToGrid/>
      <w:sz w:val="24"/>
      <w:lang w:eastAsia="en-US" w:bidi="ar-SA"/>
    </w:rPr>
  </w:style>
  <w:style w:type="character" w:customStyle="1" w:styleId="FootnoteTextChar">
    <w:name w:val="Footnote Text Char"/>
    <w:basedOn w:val="DefaultParagraphFont"/>
    <w:link w:val="FootnoteText"/>
    <w:rPr>
      <w:rFonts w:cs="Times New Roman"/>
      <w:sz w:val="24"/>
      <w:lang w:bidi="ar-SA"/>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375701">
      <w:bodyDiv w:val="1"/>
      <w:marLeft w:val="0"/>
      <w:marRight w:val="0"/>
      <w:marTop w:val="0"/>
      <w:marBottom w:val="0"/>
      <w:divBdr>
        <w:top w:val="none" w:sz="0" w:space="0" w:color="auto"/>
        <w:left w:val="none" w:sz="0" w:space="0" w:color="auto"/>
        <w:bottom w:val="none" w:sz="0" w:space="0" w:color="auto"/>
        <w:right w:val="none" w:sz="0" w:space="0" w:color="auto"/>
      </w:divBdr>
    </w:div>
    <w:div w:id="1333486010">
      <w:bodyDiv w:val="1"/>
      <w:marLeft w:val="0"/>
      <w:marRight w:val="0"/>
      <w:marTop w:val="0"/>
      <w:marBottom w:val="0"/>
      <w:divBdr>
        <w:top w:val="none" w:sz="0" w:space="0" w:color="auto"/>
        <w:left w:val="none" w:sz="0" w:space="0" w:color="auto"/>
        <w:bottom w:val="none" w:sz="0" w:space="0" w:color="auto"/>
        <w:right w:val="none" w:sz="0" w:space="0" w:color="auto"/>
      </w:divBdr>
    </w:div>
    <w:div w:id="139042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FEE77-AF18-47AD-9C96-7154777E5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3191</Words>
  <Characters>18095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DD Request List</vt:lpstr>
    </vt:vector>
  </TitlesOfParts>
  <Manager>נשיץ ברנדס ושות', משרד עורכי דין</Manager>
  <Company>CARMEL VENTURES</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 Request List</dc:title>
  <dc:subject>110173/3</dc:subject>
  <dc:creator>G222630-V1</dc:creator>
  <cp:keywords>V:\Docs\110173\00003\G222630-V001.doc.doc CARMEL VENTURES  multi-phy.com 110173/3 DD Request List 222630-V1 G222630-V1</cp:keywords>
  <dc:description>מור אבישר_x000d_
CARMEL VENTURES_x000d_
DD Request List</dc:description>
  <cp:lastModifiedBy>NBA</cp:lastModifiedBy>
  <cp:revision>3</cp:revision>
  <cp:lastPrinted>2018-02-18T08:06:00Z</cp:lastPrinted>
  <dcterms:created xsi:type="dcterms:W3CDTF">2021-08-29T19:23:00Z</dcterms:created>
  <dcterms:modified xsi:type="dcterms:W3CDTF">2025-05-29T09:22:00Z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1090288878</vt:i4>
  </property>
  <property fmtid="{D5CDD505-2E9C-101B-9397-08002B2CF9AE}" pid="3" name="_ReviewCycleID">
    <vt:i4>1090288878</vt:i4>
  </property>
  <property fmtid="{D5CDD505-2E9C-101B-9397-08002B2CF9AE}" pid="4" name="_NewReviewCycle">
    <vt:lpwstr/>
  </property>
  <property fmtid="{D5CDD505-2E9C-101B-9397-08002B2CF9AE}" pid="5" name="_EmailEntryID">
    <vt:lpwstr>00000000D43BE225D9CCDA48A3175719AED87CF907008CF069EB61EBE34A9FEB57E2DBE26A1C00000138BFED0000BF9F9EA4F783A24C8CF5D38B99CC966D00001E95DF120000</vt:lpwstr>
  </property>
  <property fmtid="{D5CDD505-2E9C-101B-9397-08002B2CF9AE}" pid="6" name="_EmailStoreID0">
    <vt:lpwstr>0000000038A1BB1005E5101AA1BB08002B2A56C20000454D534D44422E444C4C00000000000000001B55FA20AA6611CD9BC800AA002FC45A0C00000066663237643337322D656463362D346462662D623536352D346663633264666362663164406E626C61772E636F6D002F4F3D4E4153434849545A2C204252414E4445532</vt:lpwstr>
  </property>
  <property fmtid="{D5CDD505-2E9C-101B-9397-08002B2CF9AE}" pid="7" name="_EmailStoreID1">
    <vt:lpwstr>02620434F2E2F4F553D4E424C41572F636E3D526563697069656E74732F636E3D73686972697300</vt:lpwstr>
  </property>
  <property fmtid="{D5CDD505-2E9C-101B-9397-08002B2CF9AE}" pid="8" name="_EmailStoreID2">
    <vt:lpwstr>610077002E0063006F006D0000000000</vt:lpwstr>
  </property>
  <property fmtid="{D5CDD505-2E9C-101B-9397-08002B2CF9AE}" pid="9" name="_EmailStoreID">
    <vt:lpwstr>0000000038A1BB1005E5101AA1BB08002B2A56C200006D737073742E646C6C00000000004E495441F9BFB80100AA0037D96E0000000047003A005C0050006100720074006E006500720073005C004E006F00670061005C006E006F00670061002D0032002E007000730074000000</vt:lpwstr>
  </property>
  <property fmtid="{D5CDD505-2E9C-101B-9397-08002B2CF9AE}" pid="10" name="_ReviewingToolsShownOnce">
    <vt:lpwstr/>
  </property>
</Properties>
</file>