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C3B0" w14:textId="58423EDB" w:rsidR="00D414AB" w:rsidRPr="0037373A" w:rsidRDefault="00F91679">
      <w:pPr>
        <w:bidi w:val="0"/>
        <w:ind w:right="-328"/>
        <w:jc w:val="right"/>
        <w:rPr>
          <w:rFonts w:asciiTheme="majorBidi" w:hAnsiTheme="majorBidi" w:cstheme="majorBidi"/>
          <w:sz w:val="18"/>
          <w:szCs w:val="18"/>
        </w:rPr>
      </w:pPr>
      <w:r w:rsidRPr="0037373A">
        <w:rPr>
          <w:rFonts w:asciiTheme="majorBidi" w:hAnsiTheme="majorBidi" w:cstheme="majorBidi"/>
          <w:sz w:val="18"/>
          <w:szCs w:val="18"/>
        </w:rPr>
        <w:fldChar w:fldCharType="begin"/>
      </w:r>
      <w:r w:rsidRPr="0037373A">
        <w:rPr>
          <w:rFonts w:asciiTheme="majorBidi" w:hAnsiTheme="majorBidi" w:cstheme="majorBidi"/>
          <w:sz w:val="18"/>
          <w:szCs w:val="18"/>
        </w:rPr>
        <w:instrText xml:space="preserve"> DATE \@ "MMMM d, yyyy" </w:instrText>
      </w:r>
      <w:r w:rsidRPr="0037373A">
        <w:rPr>
          <w:rFonts w:asciiTheme="majorBidi" w:hAnsiTheme="majorBidi" w:cstheme="majorBidi"/>
          <w:sz w:val="18"/>
          <w:szCs w:val="18"/>
        </w:rPr>
        <w:fldChar w:fldCharType="separate"/>
      </w:r>
      <w:r w:rsidR="0037373A" w:rsidRPr="0037373A">
        <w:rPr>
          <w:rFonts w:asciiTheme="majorBidi" w:hAnsiTheme="majorBidi" w:cstheme="majorBidi"/>
          <w:noProof/>
          <w:sz w:val="18"/>
          <w:szCs w:val="18"/>
        </w:rPr>
        <w:t>February 18, 2026</w:t>
      </w:r>
      <w:r w:rsidRPr="0037373A">
        <w:rPr>
          <w:rFonts w:asciiTheme="majorBidi" w:hAnsiTheme="majorBidi" w:cstheme="majorBidi"/>
          <w:sz w:val="18"/>
          <w:szCs w:val="18"/>
        </w:rPr>
        <w:fldChar w:fldCharType="end"/>
      </w:r>
    </w:p>
    <w:p w14:paraId="14BB1B45" w14:textId="77777777" w:rsidR="00D414AB" w:rsidRPr="0037373A" w:rsidRDefault="00F91679">
      <w:pPr>
        <w:bidi w:val="0"/>
        <w:spacing w:after="0"/>
        <w:ind w:right="-329"/>
        <w:rPr>
          <w:rFonts w:asciiTheme="majorBidi" w:hAnsiTheme="majorBidi" w:cstheme="majorBidi"/>
          <w:sz w:val="18"/>
          <w:szCs w:val="18"/>
        </w:rPr>
      </w:pPr>
      <w:r w:rsidRPr="0037373A">
        <w:rPr>
          <w:rFonts w:asciiTheme="majorBidi" w:hAnsiTheme="majorBidi" w:cstheme="majorBidi"/>
          <w:sz w:val="18"/>
          <w:szCs w:val="18"/>
        </w:rPr>
        <w:t>To</w:t>
      </w:r>
    </w:p>
    <w:p w14:paraId="6911E1EF" w14:textId="77777777" w:rsidR="00D414AB" w:rsidRPr="0037373A" w:rsidRDefault="00F91679">
      <w:pPr>
        <w:bidi w:val="0"/>
        <w:spacing w:after="0"/>
        <w:ind w:right="-329"/>
        <w:rPr>
          <w:rFonts w:asciiTheme="majorBidi" w:hAnsiTheme="majorBidi" w:cstheme="majorBidi"/>
          <w:i/>
          <w:iCs/>
          <w:sz w:val="18"/>
          <w:szCs w:val="18"/>
        </w:rPr>
      </w:pPr>
      <w:r w:rsidRPr="0037373A">
        <w:rPr>
          <w:rFonts w:asciiTheme="majorBidi" w:hAnsiTheme="majorBidi" w:cstheme="majorBidi"/>
          <w:sz w:val="18"/>
          <w:szCs w:val="18"/>
        </w:rPr>
        <w:t>_____________</w:t>
      </w:r>
    </w:p>
    <w:p w14:paraId="6E156CAE" w14:textId="77777777" w:rsidR="00D414AB" w:rsidRPr="0037373A" w:rsidRDefault="00D414AB">
      <w:pPr>
        <w:bidi w:val="0"/>
        <w:ind w:right="-328"/>
        <w:rPr>
          <w:rFonts w:asciiTheme="majorBidi" w:hAnsiTheme="majorBidi" w:cstheme="majorBidi"/>
          <w:sz w:val="18"/>
          <w:szCs w:val="18"/>
        </w:rPr>
      </w:pPr>
    </w:p>
    <w:p w14:paraId="46F74DC4" w14:textId="77777777" w:rsidR="00D414AB" w:rsidRPr="0037373A" w:rsidRDefault="00F91679">
      <w:pPr>
        <w:bidi w:val="0"/>
        <w:ind w:right="-328"/>
        <w:rPr>
          <w:rFonts w:asciiTheme="majorBidi" w:hAnsiTheme="majorBidi" w:cstheme="majorBidi"/>
          <w:caps/>
          <w:sz w:val="18"/>
          <w:szCs w:val="18"/>
        </w:rPr>
      </w:pPr>
      <w:r w:rsidRPr="0037373A">
        <w:rPr>
          <w:rFonts w:asciiTheme="majorBidi" w:hAnsiTheme="majorBidi" w:cstheme="majorBidi"/>
          <w:sz w:val="18"/>
          <w:szCs w:val="18"/>
        </w:rPr>
        <w:t>Dear ______,</w:t>
      </w:r>
    </w:p>
    <w:p w14:paraId="186F2A1A" w14:textId="1BC94E14" w:rsidR="00D414AB" w:rsidRPr="0037373A" w:rsidRDefault="00F91679">
      <w:pPr>
        <w:pStyle w:val="BodyText"/>
        <w:ind w:right="-328"/>
        <w:rPr>
          <w:rFonts w:asciiTheme="majorBidi" w:hAnsiTheme="majorBidi" w:cstheme="majorBidi"/>
          <w:sz w:val="18"/>
          <w:szCs w:val="18"/>
          <w:lang w:val="en-US"/>
        </w:rPr>
      </w:pPr>
      <w:r w:rsidRPr="0037373A">
        <w:rPr>
          <w:rFonts w:asciiTheme="majorBidi" w:hAnsiTheme="majorBidi" w:cstheme="majorBidi"/>
          <w:sz w:val="18"/>
          <w:szCs w:val="18"/>
          <w:lang w:val="en-US"/>
        </w:rPr>
        <w:t xml:space="preserve">Thank you for your offer to provide consulting services to </w:t>
      </w:r>
      <w:r w:rsidR="004D2F98" w:rsidRPr="0037373A">
        <w:rPr>
          <w:rFonts w:asciiTheme="majorBidi" w:hAnsiTheme="majorBidi" w:cstheme="majorBidi"/>
          <w:sz w:val="18"/>
          <w:szCs w:val="18"/>
          <w:lang w:val="en-US"/>
        </w:rPr>
        <w:t xml:space="preserve">___________ </w:t>
      </w:r>
      <w:r w:rsidR="0005663D" w:rsidRPr="0037373A">
        <w:rPr>
          <w:rFonts w:asciiTheme="majorBidi" w:hAnsiTheme="majorBidi" w:cstheme="majorBidi"/>
          <w:sz w:val="18"/>
          <w:szCs w:val="18"/>
          <w:lang w:val="en-US"/>
        </w:rPr>
        <w:t>(in formation)</w:t>
      </w:r>
      <w:r w:rsidRPr="0037373A">
        <w:rPr>
          <w:rFonts w:asciiTheme="majorBidi" w:hAnsiTheme="majorBidi" w:cstheme="majorBidi"/>
          <w:sz w:val="18"/>
          <w:szCs w:val="18"/>
          <w:lang w:val="en-US"/>
        </w:rPr>
        <w:t xml:space="preserve"> (the </w:t>
      </w:r>
      <w:r w:rsidR="00903988" w:rsidRPr="0037373A">
        <w:rPr>
          <w:rFonts w:asciiTheme="majorBidi" w:hAnsiTheme="majorBidi" w:cstheme="majorBidi"/>
          <w:sz w:val="18"/>
          <w:szCs w:val="18"/>
          <w:lang w:val="en-US"/>
        </w:rPr>
        <w:t>“</w:t>
      </w:r>
      <w:r w:rsidRPr="0037373A">
        <w:rPr>
          <w:rFonts w:asciiTheme="majorBidi" w:hAnsiTheme="majorBidi" w:cstheme="majorBidi"/>
          <w:b/>
          <w:sz w:val="18"/>
          <w:szCs w:val="18"/>
          <w:lang w:val="en-US"/>
        </w:rPr>
        <w:t>Company</w:t>
      </w:r>
      <w:r w:rsidR="00903988" w:rsidRPr="0037373A">
        <w:rPr>
          <w:rFonts w:asciiTheme="majorBidi" w:hAnsiTheme="majorBidi" w:cstheme="majorBidi"/>
          <w:bCs/>
          <w:sz w:val="18"/>
          <w:szCs w:val="18"/>
          <w:lang w:val="en-US"/>
        </w:rPr>
        <w:t>”</w:t>
      </w:r>
      <w:r w:rsidRPr="0037373A">
        <w:rPr>
          <w:rFonts w:asciiTheme="majorBidi" w:hAnsiTheme="majorBidi" w:cstheme="majorBidi"/>
          <w:sz w:val="18"/>
          <w:szCs w:val="18"/>
          <w:lang w:val="en-US"/>
        </w:rPr>
        <w:t xml:space="preserve">), effective as of </w:t>
      </w:r>
      <w:r w:rsidR="00903988" w:rsidRPr="0037373A">
        <w:rPr>
          <w:rFonts w:asciiTheme="majorBidi" w:hAnsiTheme="majorBidi" w:cstheme="majorBidi"/>
          <w:sz w:val="18"/>
          <w:szCs w:val="18"/>
          <w:lang w:val="en-US"/>
        </w:rPr>
        <w:t>[___ _</w:t>
      </w:r>
      <w:r w:rsidR="009E3B6C" w:rsidRPr="0037373A">
        <w:rPr>
          <w:rFonts w:asciiTheme="majorBidi" w:hAnsiTheme="majorBidi" w:cstheme="majorBidi"/>
          <w:sz w:val="18"/>
          <w:szCs w:val="18"/>
          <w:lang w:val="en-US"/>
        </w:rPr>
        <w:t>]</w:t>
      </w:r>
      <w:r w:rsidRPr="0037373A">
        <w:rPr>
          <w:rFonts w:asciiTheme="majorBidi" w:hAnsiTheme="majorBidi" w:cstheme="majorBidi"/>
          <w:sz w:val="18"/>
          <w:szCs w:val="18"/>
          <w:lang w:val="en-US"/>
        </w:rPr>
        <w:t>, 202</w:t>
      </w:r>
      <w:r w:rsidR="0037373A">
        <w:rPr>
          <w:rFonts w:asciiTheme="majorBidi" w:hAnsiTheme="majorBidi" w:cstheme="majorBidi"/>
          <w:sz w:val="18"/>
          <w:szCs w:val="18"/>
          <w:lang w:val="en-US"/>
        </w:rPr>
        <w:t>6</w:t>
      </w:r>
      <w:r w:rsidR="0037373A" w:rsidRPr="0037373A">
        <w:rPr>
          <w:rStyle w:val="CommentReference"/>
          <w:rFonts w:asciiTheme="majorBidi" w:hAnsiTheme="majorBidi" w:cstheme="majorBidi"/>
          <w:vanish/>
          <w:sz w:val="18"/>
          <w:szCs w:val="18"/>
          <w:lang w:val="en-US"/>
        </w:rPr>
        <w:t>.</w:t>
      </w:r>
    </w:p>
    <w:p w14:paraId="7BAEEF60" w14:textId="77777777" w:rsidR="00D414AB" w:rsidRPr="0037373A" w:rsidRDefault="00F91679">
      <w:pPr>
        <w:pStyle w:val="BodyText"/>
        <w:numPr>
          <w:ilvl w:val="0"/>
          <w:numId w:val="12"/>
        </w:numPr>
        <w:ind w:left="426" w:right="-328" w:hanging="426"/>
        <w:rPr>
          <w:rFonts w:asciiTheme="majorBidi" w:hAnsiTheme="majorBidi" w:cstheme="majorBidi"/>
          <w:sz w:val="18"/>
          <w:szCs w:val="18"/>
          <w:lang w:val="en-US"/>
        </w:rPr>
      </w:pPr>
      <w:r w:rsidRPr="0037373A">
        <w:rPr>
          <w:rFonts w:asciiTheme="majorBidi" w:hAnsiTheme="majorBidi" w:cstheme="majorBidi"/>
          <w:sz w:val="18"/>
          <w:szCs w:val="18"/>
          <w:lang w:val="en-US"/>
        </w:rPr>
        <w:t xml:space="preserve">The scope of your services and your entire compensation will be as described in </w:t>
      </w:r>
      <w:r w:rsidRPr="0037373A">
        <w:rPr>
          <w:rFonts w:asciiTheme="majorBidi" w:hAnsiTheme="majorBidi" w:cstheme="majorBidi"/>
          <w:sz w:val="18"/>
          <w:szCs w:val="18"/>
          <w:u w:val="single"/>
          <w:lang w:val="en-US"/>
        </w:rPr>
        <w:t>Exhibit A</w:t>
      </w:r>
      <w:r w:rsidRPr="0037373A">
        <w:rPr>
          <w:rFonts w:asciiTheme="majorBidi" w:hAnsiTheme="majorBidi" w:cstheme="majorBidi"/>
          <w:sz w:val="18"/>
          <w:szCs w:val="18"/>
          <w:lang w:val="en-US"/>
        </w:rPr>
        <w:t xml:space="preserve"> (the “</w:t>
      </w:r>
      <w:r w:rsidRPr="0037373A">
        <w:rPr>
          <w:rFonts w:asciiTheme="majorBidi" w:hAnsiTheme="majorBidi" w:cstheme="majorBidi"/>
          <w:b/>
          <w:sz w:val="18"/>
          <w:szCs w:val="18"/>
          <w:lang w:val="en-US"/>
        </w:rPr>
        <w:t>Services</w:t>
      </w:r>
      <w:r w:rsidRPr="0037373A">
        <w:rPr>
          <w:rFonts w:asciiTheme="majorBidi" w:hAnsiTheme="majorBidi" w:cstheme="majorBidi"/>
          <w:sz w:val="18"/>
          <w:szCs w:val="18"/>
          <w:lang w:val="en-US"/>
        </w:rPr>
        <w:t>”). The Company will reimburse you for business expenses borne by you directly in connection with the performance of your duties, if approved in advance by the Company's CEO in writing, against submittal of relevant invoices and receipts. You will be solely responsible for any taxes or other assessments by any governmental authority, and the Company may withhold taxes and other mandatory payments if and as required by applicable law.</w:t>
      </w:r>
    </w:p>
    <w:p w14:paraId="01221E1B" w14:textId="77777777" w:rsidR="00D414AB" w:rsidRPr="0037373A" w:rsidRDefault="00F91679">
      <w:pPr>
        <w:pStyle w:val="BodyText"/>
        <w:numPr>
          <w:ilvl w:val="0"/>
          <w:numId w:val="12"/>
        </w:numPr>
        <w:ind w:left="426" w:right="-328" w:hanging="426"/>
        <w:rPr>
          <w:rFonts w:asciiTheme="majorBidi" w:hAnsiTheme="majorBidi" w:cstheme="majorBidi"/>
          <w:sz w:val="18"/>
          <w:szCs w:val="18"/>
          <w:lang w:val="en-US"/>
        </w:rPr>
      </w:pPr>
      <w:r w:rsidRPr="0037373A">
        <w:rPr>
          <w:rFonts w:asciiTheme="majorBidi" w:hAnsiTheme="majorBidi" w:cstheme="majorBidi"/>
          <w:sz w:val="18"/>
          <w:szCs w:val="18"/>
          <w:lang w:val="en-US"/>
        </w:rPr>
        <w:t xml:space="preserve">The sole relationship between the Company and you shall be </w:t>
      </w:r>
      <w:r w:rsidRPr="0037373A">
        <w:rPr>
          <w:rFonts w:asciiTheme="majorBidi" w:hAnsiTheme="majorBidi" w:cstheme="majorBidi"/>
          <w:sz w:val="18"/>
          <w:szCs w:val="18"/>
        </w:rPr>
        <w:t xml:space="preserve">that of </w:t>
      </w:r>
      <w:r w:rsidRPr="0037373A">
        <w:rPr>
          <w:rFonts w:asciiTheme="majorBidi" w:hAnsiTheme="majorBidi" w:cstheme="majorBidi"/>
          <w:sz w:val="18"/>
          <w:szCs w:val="18"/>
          <w:lang w:val="en-US"/>
        </w:rPr>
        <w:t xml:space="preserve">independent contractors. You shall not be deemed </w:t>
      </w:r>
      <w:r w:rsidRPr="0037373A">
        <w:rPr>
          <w:rFonts w:asciiTheme="majorBidi" w:hAnsiTheme="majorBidi" w:cstheme="majorBidi"/>
          <w:sz w:val="18"/>
          <w:szCs w:val="18"/>
        </w:rPr>
        <w:t xml:space="preserve">to be, nor shall you be treated by the Company as, </w:t>
      </w:r>
      <w:r w:rsidRPr="0037373A">
        <w:rPr>
          <w:rFonts w:asciiTheme="majorBidi" w:hAnsiTheme="majorBidi" w:cstheme="majorBidi"/>
          <w:sz w:val="18"/>
          <w:szCs w:val="18"/>
          <w:lang w:val="en-US"/>
        </w:rPr>
        <w:t xml:space="preserve">an agent or employee of the Company and no employer-employee relationship shall be established between you and the Company. You shall not be entitled to overtime pay, insurance, paid vacation, severance payments or similar fringe or benefits from the Company. </w:t>
      </w:r>
    </w:p>
    <w:p w14:paraId="67761E7F" w14:textId="77777777" w:rsidR="00D414AB" w:rsidRPr="0037373A" w:rsidRDefault="00F91679">
      <w:pPr>
        <w:pStyle w:val="BodyText"/>
        <w:numPr>
          <w:ilvl w:val="0"/>
          <w:numId w:val="12"/>
        </w:numPr>
        <w:ind w:left="426" w:right="-328" w:hanging="426"/>
        <w:rPr>
          <w:rFonts w:asciiTheme="majorBidi" w:hAnsiTheme="majorBidi" w:cstheme="majorBidi"/>
          <w:sz w:val="18"/>
          <w:szCs w:val="18"/>
          <w:lang w:val="en-US"/>
        </w:rPr>
      </w:pPr>
      <w:r w:rsidRPr="0037373A">
        <w:rPr>
          <w:rFonts w:asciiTheme="majorBidi" w:hAnsiTheme="majorBidi" w:cstheme="majorBidi"/>
          <w:sz w:val="18"/>
          <w:szCs w:val="18"/>
          <w:lang w:val="en-US"/>
        </w:rPr>
        <w:t xml:space="preserve">By signing below you agree that (i) you shall provide the Services professionally, diligently and promptly, (ii) you are not engaged, and will not engage, in any activities that conflict with your obligations to the Company, (iii) you will sign and comply with the Confidentiality, Proprietary Information and Non-Compete Agreement </w:t>
      </w:r>
      <w:r w:rsidRPr="0037373A">
        <w:rPr>
          <w:rFonts w:asciiTheme="majorBidi" w:hAnsiTheme="majorBidi" w:cstheme="majorBidi"/>
          <w:sz w:val="18"/>
          <w:szCs w:val="18"/>
        </w:rPr>
        <w:t xml:space="preserve">attached as </w:t>
      </w:r>
      <w:r w:rsidRPr="0037373A">
        <w:rPr>
          <w:rFonts w:asciiTheme="majorBidi" w:hAnsiTheme="majorBidi" w:cstheme="majorBidi"/>
          <w:sz w:val="18"/>
          <w:szCs w:val="18"/>
          <w:u w:val="single"/>
        </w:rPr>
        <w:t>Exhibit A</w:t>
      </w:r>
      <w:r w:rsidRPr="0037373A">
        <w:rPr>
          <w:rFonts w:asciiTheme="majorBidi" w:hAnsiTheme="majorBidi" w:cstheme="majorBidi"/>
          <w:sz w:val="18"/>
          <w:szCs w:val="18"/>
        </w:rPr>
        <w:t xml:space="preserve"> hereto</w:t>
      </w:r>
      <w:r w:rsidRPr="0037373A">
        <w:rPr>
          <w:rFonts w:asciiTheme="majorBidi" w:hAnsiTheme="majorBidi" w:cstheme="majorBidi"/>
          <w:sz w:val="18"/>
          <w:szCs w:val="18"/>
          <w:lang w:val="en-US"/>
        </w:rPr>
        <w:t>,</w:t>
      </w:r>
      <w:r w:rsidRPr="0037373A">
        <w:rPr>
          <w:rFonts w:asciiTheme="majorBidi" w:hAnsiTheme="majorBidi" w:cstheme="majorBidi"/>
          <w:sz w:val="18"/>
          <w:szCs w:val="18"/>
        </w:rPr>
        <w:t xml:space="preserve"> and</w:t>
      </w:r>
      <w:r w:rsidRPr="0037373A">
        <w:rPr>
          <w:rFonts w:asciiTheme="majorBidi" w:hAnsiTheme="majorBidi" w:cstheme="majorBidi"/>
          <w:sz w:val="18"/>
          <w:szCs w:val="18"/>
          <w:lang w:val="en-US"/>
        </w:rPr>
        <w:t xml:space="preserve"> (iv) neither the execution nor the performance of this Agreement or the attached agreement violate any agreement by which you are bound or applicable law or equity principle, and you agree to maintain such non violation, and (v) </w:t>
      </w:r>
      <w:r w:rsidRPr="0037373A">
        <w:rPr>
          <w:rFonts w:asciiTheme="majorBidi" w:hAnsiTheme="majorBidi" w:cstheme="majorBidi"/>
          <w:sz w:val="18"/>
          <w:szCs w:val="18"/>
        </w:rPr>
        <w:t>all actions taken in connection with the Services, the execution of this Agreement or otherwise</w:t>
      </w:r>
      <w:r w:rsidRPr="0037373A">
        <w:rPr>
          <w:rFonts w:asciiTheme="majorBidi" w:hAnsiTheme="majorBidi" w:cstheme="majorBidi"/>
          <w:sz w:val="18"/>
          <w:szCs w:val="18"/>
          <w:lang w:val="en-US"/>
        </w:rPr>
        <w:t xml:space="preserve"> related to the Company</w:t>
      </w:r>
      <w:r w:rsidRPr="0037373A">
        <w:rPr>
          <w:rFonts w:asciiTheme="majorBidi" w:hAnsiTheme="majorBidi" w:cstheme="majorBidi"/>
          <w:sz w:val="18"/>
          <w:szCs w:val="18"/>
        </w:rPr>
        <w:t xml:space="preserve">, are taken only </w:t>
      </w:r>
      <w:r w:rsidRPr="0037373A">
        <w:rPr>
          <w:rFonts w:asciiTheme="majorBidi" w:hAnsiTheme="majorBidi" w:cstheme="majorBidi"/>
          <w:sz w:val="18"/>
          <w:szCs w:val="18"/>
          <w:lang w:val="en-US"/>
        </w:rPr>
        <w:t xml:space="preserve">by </w:t>
      </w:r>
      <w:r w:rsidRPr="0037373A">
        <w:rPr>
          <w:rFonts w:asciiTheme="majorBidi" w:hAnsiTheme="majorBidi" w:cstheme="majorBidi"/>
          <w:sz w:val="18"/>
          <w:szCs w:val="18"/>
        </w:rPr>
        <w:t>the Company</w:t>
      </w:r>
      <w:r w:rsidRPr="0037373A">
        <w:rPr>
          <w:rFonts w:asciiTheme="majorBidi" w:hAnsiTheme="majorBidi" w:cstheme="majorBidi"/>
          <w:sz w:val="18"/>
          <w:szCs w:val="18"/>
          <w:lang w:val="en-US"/>
        </w:rPr>
        <w:t>,</w:t>
      </w:r>
      <w:r w:rsidRPr="0037373A">
        <w:rPr>
          <w:rFonts w:asciiTheme="majorBidi" w:hAnsiTheme="majorBidi" w:cstheme="majorBidi"/>
          <w:sz w:val="18"/>
          <w:szCs w:val="18"/>
        </w:rPr>
        <w:t xml:space="preserve"> and </w:t>
      </w:r>
      <w:r w:rsidRPr="0037373A">
        <w:rPr>
          <w:rFonts w:asciiTheme="majorBidi" w:hAnsiTheme="majorBidi" w:cstheme="majorBidi"/>
          <w:sz w:val="18"/>
          <w:szCs w:val="18"/>
          <w:lang w:val="en-US"/>
        </w:rPr>
        <w:t xml:space="preserve">its founders </w:t>
      </w:r>
      <w:r w:rsidRPr="0037373A">
        <w:rPr>
          <w:rFonts w:asciiTheme="majorBidi" w:hAnsiTheme="majorBidi" w:cstheme="majorBidi"/>
          <w:sz w:val="18"/>
          <w:szCs w:val="18"/>
        </w:rPr>
        <w:t>ha</w:t>
      </w:r>
      <w:r w:rsidRPr="0037373A">
        <w:rPr>
          <w:rFonts w:asciiTheme="majorBidi" w:hAnsiTheme="majorBidi" w:cstheme="majorBidi"/>
          <w:sz w:val="18"/>
          <w:szCs w:val="18"/>
          <w:lang w:val="en-US"/>
        </w:rPr>
        <w:t>ve</w:t>
      </w:r>
      <w:r w:rsidRPr="0037373A">
        <w:rPr>
          <w:rFonts w:asciiTheme="majorBidi" w:hAnsiTheme="majorBidi" w:cstheme="majorBidi"/>
          <w:sz w:val="18"/>
          <w:szCs w:val="18"/>
        </w:rPr>
        <w:t xml:space="preserve"> no liabilities or obligations towards you</w:t>
      </w:r>
      <w:r w:rsidRPr="0037373A">
        <w:rPr>
          <w:rFonts w:asciiTheme="majorBidi" w:hAnsiTheme="majorBidi" w:cstheme="majorBidi"/>
          <w:sz w:val="18"/>
          <w:szCs w:val="18"/>
          <w:lang w:val="en-US"/>
        </w:rPr>
        <w:t xml:space="preserve">. </w:t>
      </w:r>
    </w:p>
    <w:p w14:paraId="397CD756" w14:textId="77777777" w:rsidR="00D414AB" w:rsidRPr="0037373A" w:rsidRDefault="00F91679">
      <w:pPr>
        <w:pStyle w:val="BodyText"/>
        <w:numPr>
          <w:ilvl w:val="0"/>
          <w:numId w:val="12"/>
        </w:numPr>
        <w:ind w:left="426" w:right="-328" w:hanging="426"/>
        <w:rPr>
          <w:rFonts w:asciiTheme="majorBidi" w:hAnsiTheme="majorBidi" w:cstheme="majorBidi"/>
          <w:sz w:val="18"/>
          <w:szCs w:val="18"/>
          <w:lang w:val="en-US"/>
        </w:rPr>
      </w:pPr>
      <w:r w:rsidRPr="0037373A">
        <w:rPr>
          <w:rFonts w:asciiTheme="majorBidi" w:hAnsiTheme="majorBidi" w:cstheme="majorBidi"/>
          <w:sz w:val="18"/>
          <w:szCs w:val="18"/>
          <w:lang w:val="en-US"/>
        </w:rPr>
        <w:t>Your rights and obligations under this Agreement may only be assigned with the prior written consent of the Company. This Agreement shall be governed by the laws of Israel, excluding its conflict of law principles. The competent courts in Tel- Aviv Jaffa district shall have exclusive jurisdiction to adjudicate any dispute arising out of or in connection with this Agreement. This Agreement and its exhibits set forth the terms of your Services, supersede any prior representations or agreements (whether written or oral), may be amended only by a written agreement signed by the Company and by you, and shall inure to the benefit of, and be enforceable by, the Company’s successors and assigns.</w:t>
      </w:r>
    </w:p>
    <w:p w14:paraId="055DD8FC" w14:textId="77777777" w:rsidR="00D414AB" w:rsidRPr="0037373A" w:rsidRDefault="00D414AB">
      <w:pPr>
        <w:pStyle w:val="BodyText"/>
        <w:ind w:left="426" w:right="-328"/>
        <w:rPr>
          <w:rFonts w:asciiTheme="majorBidi" w:hAnsiTheme="majorBidi" w:cstheme="majorBidi"/>
          <w:sz w:val="18"/>
          <w:szCs w:val="18"/>
          <w:lang w:val="en-US"/>
        </w:rPr>
      </w:pPr>
    </w:p>
    <w:p w14:paraId="7C59EDBF" w14:textId="77777777" w:rsidR="00D414AB" w:rsidRPr="0037373A" w:rsidRDefault="00F91679">
      <w:pPr>
        <w:pStyle w:val="BodyText"/>
        <w:ind w:right="-328"/>
        <w:rPr>
          <w:rFonts w:asciiTheme="majorBidi" w:hAnsiTheme="majorBidi" w:cstheme="majorBidi"/>
          <w:sz w:val="18"/>
          <w:szCs w:val="18"/>
          <w:lang w:val="en-US"/>
        </w:rPr>
      </w:pPr>
      <w:r w:rsidRPr="0037373A">
        <w:rPr>
          <w:rFonts w:asciiTheme="majorBidi" w:hAnsiTheme="majorBidi" w:cstheme="majorBidi"/>
          <w:sz w:val="18"/>
          <w:szCs w:val="18"/>
          <w:lang w:val="en-US"/>
        </w:rPr>
        <w:t xml:space="preserve">We look forward to working with you! </w:t>
      </w:r>
    </w:p>
    <w:p w14:paraId="2102AD0D" w14:textId="49C1369D" w:rsidR="00D414AB" w:rsidRPr="0037373A" w:rsidRDefault="00F91679">
      <w:pPr>
        <w:bidi w:val="0"/>
        <w:ind w:left="4320" w:right="-328"/>
        <w:rPr>
          <w:rFonts w:asciiTheme="majorBidi" w:hAnsiTheme="majorBidi" w:cstheme="majorBidi"/>
          <w:sz w:val="18"/>
          <w:szCs w:val="18"/>
        </w:rPr>
      </w:pPr>
      <w:r w:rsidRPr="0037373A">
        <w:rPr>
          <w:rFonts w:asciiTheme="majorBidi" w:hAnsiTheme="majorBidi" w:cstheme="majorBidi"/>
          <w:sz w:val="18"/>
          <w:szCs w:val="18"/>
        </w:rPr>
        <w:t xml:space="preserve">Sincerely, </w:t>
      </w:r>
      <w:r w:rsidRPr="0037373A">
        <w:rPr>
          <w:rFonts w:asciiTheme="majorBidi" w:hAnsiTheme="majorBidi" w:cstheme="majorBidi"/>
          <w:sz w:val="18"/>
          <w:szCs w:val="18"/>
        </w:rPr>
        <w:tab/>
      </w:r>
      <w:r w:rsidRPr="0037373A">
        <w:rPr>
          <w:rFonts w:asciiTheme="majorBidi" w:hAnsiTheme="majorBidi" w:cstheme="majorBidi"/>
          <w:sz w:val="18"/>
          <w:szCs w:val="18"/>
        </w:rPr>
        <w:br/>
      </w:r>
      <w:r w:rsidR="004D2F98" w:rsidRPr="0037373A">
        <w:rPr>
          <w:rFonts w:asciiTheme="majorBidi" w:hAnsiTheme="majorBidi" w:cstheme="majorBidi"/>
          <w:sz w:val="18"/>
          <w:szCs w:val="18"/>
        </w:rPr>
        <w:t>____________</w:t>
      </w:r>
      <w:r w:rsidR="009E3B6C" w:rsidRPr="0037373A">
        <w:rPr>
          <w:rFonts w:asciiTheme="majorBidi" w:hAnsiTheme="majorBidi" w:cstheme="majorBidi"/>
          <w:sz w:val="18"/>
          <w:szCs w:val="18"/>
        </w:rPr>
        <w:t xml:space="preserve"> (in formation)</w:t>
      </w:r>
      <w:r w:rsidRPr="0037373A">
        <w:rPr>
          <w:rFonts w:asciiTheme="majorBidi" w:eastAsia="Times New Roman" w:hAnsiTheme="majorBidi" w:cstheme="majorBidi"/>
          <w:sz w:val="18"/>
          <w:szCs w:val="18"/>
          <w:lang w:eastAsia="he-IL"/>
        </w:rPr>
        <w:t xml:space="preserve">   </w:t>
      </w:r>
      <w:r w:rsidRPr="0037373A">
        <w:rPr>
          <w:rFonts w:asciiTheme="majorBidi" w:eastAsia="Times New Roman" w:hAnsiTheme="majorBidi" w:cstheme="majorBidi"/>
          <w:sz w:val="18"/>
          <w:szCs w:val="18"/>
          <w:lang w:eastAsia="he-IL"/>
        </w:rPr>
        <w:tab/>
      </w:r>
    </w:p>
    <w:p w14:paraId="7EB59E84" w14:textId="77777777" w:rsidR="003612C8" w:rsidRPr="0037373A" w:rsidRDefault="00F91679">
      <w:pPr>
        <w:bidi w:val="0"/>
        <w:ind w:left="4320" w:right="-328"/>
        <w:rPr>
          <w:rFonts w:asciiTheme="majorBidi" w:hAnsiTheme="majorBidi" w:cstheme="majorBidi"/>
          <w:sz w:val="18"/>
          <w:szCs w:val="18"/>
        </w:rPr>
      </w:pPr>
      <w:r w:rsidRPr="0037373A">
        <w:rPr>
          <w:rFonts w:asciiTheme="majorBidi" w:hAnsiTheme="majorBidi" w:cstheme="majorBidi"/>
          <w:sz w:val="18"/>
          <w:szCs w:val="18"/>
        </w:rPr>
        <w:t xml:space="preserve">__________________________________   </w:t>
      </w:r>
    </w:p>
    <w:p w14:paraId="188F2325" w14:textId="77777777" w:rsidR="00D414AB" w:rsidRPr="0037373A" w:rsidRDefault="003612C8" w:rsidP="003612C8">
      <w:pPr>
        <w:bidi w:val="0"/>
        <w:ind w:left="4320" w:right="-328"/>
        <w:rPr>
          <w:rFonts w:asciiTheme="majorBidi" w:hAnsiTheme="majorBidi" w:cstheme="majorBidi"/>
          <w:sz w:val="18"/>
          <w:szCs w:val="18"/>
        </w:rPr>
      </w:pPr>
      <w:r w:rsidRPr="0037373A">
        <w:rPr>
          <w:rFonts w:asciiTheme="majorBidi" w:hAnsiTheme="majorBidi" w:cstheme="majorBidi"/>
          <w:sz w:val="18"/>
          <w:szCs w:val="18"/>
        </w:rPr>
        <w:t>Name and title of signatory: ___________</w:t>
      </w:r>
      <w:r w:rsidR="00F91679" w:rsidRPr="0037373A">
        <w:rPr>
          <w:rFonts w:asciiTheme="majorBidi" w:hAnsiTheme="majorBidi" w:cstheme="majorBidi"/>
          <w:sz w:val="18"/>
          <w:szCs w:val="18"/>
        </w:rPr>
        <w:tab/>
      </w:r>
    </w:p>
    <w:p w14:paraId="4643F937" w14:textId="77777777" w:rsidR="00903988" w:rsidRPr="0037373A" w:rsidRDefault="00F91679" w:rsidP="00903988">
      <w:pPr>
        <w:bidi w:val="0"/>
        <w:ind w:right="-328"/>
        <w:rPr>
          <w:rFonts w:asciiTheme="majorBidi" w:hAnsiTheme="majorBidi" w:cstheme="majorBidi"/>
          <w:sz w:val="18"/>
          <w:szCs w:val="18"/>
        </w:rPr>
      </w:pPr>
      <w:r w:rsidRPr="0037373A">
        <w:rPr>
          <w:rFonts w:asciiTheme="majorBidi" w:hAnsiTheme="majorBidi" w:cstheme="majorBidi"/>
          <w:sz w:val="18"/>
          <w:szCs w:val="18"/>
        </w:rPr>
        <w:t>I acknowledge and agree:</w:t>
      </w:r>
      <w:r w:rsidRPr="0037373A">
        <w:rPr>
          <w:rFonts w:asciiTheme="majorBidi" w:hAnsiTheme="majorBidi" w:cstheme="majorBidi"/>
          <w:sz w:val="18"/>
          <w:szCs w:val="18"/>
        </w:rPr>
        <w:tab/>
      </w:r>
      <w:r w:rsidRPr="0037373A">
        <w:rPr>
          <w:rFonts w:asciiTheme="majorBidi" w:hAnsiTheme="majorBidi" w:cstheme="majorBidi"/>
          <w:sz w:val="18"/>
          <w:szCs w:val="18"/>
        </w:rPr>
        <w:tab/>
      </w:r>
      <w:r w:rsidRPr="0037373A">
        <w:rPr>
          <w:rFonts w:asciiTheme="majorBidi" w:hAnsiTheme="majorBidi" w:cstheme="majorBidi"/>
          <w:sz w:val="18"/>
          <w:szCs w:val="18"/>
        </w:rPr>
        <w:tab/>
      </w:r>
      <w:r w:rsidRPr="0037373A">
        <w:rPr>
          <w:rFonts w:asciiTheme="majorBidi" w:hAnsiTheme="majorBidi" w:cstheme="majorBidi"/>
          <w:sz w:val="18"/>
          <w:szCs w:val="18"/>
        </w:rPr>
        <w:tab/>
      </w:r>
      <w:r w:rsidRPr="0037373A">
        <w:rPr>
          <w:rFonts w:asciiTheme="majorBidi" w:hAnsiTheme="majorBidi" w:cstheme="majorBidi"/>
          <w:sz w:val="18"/>
          <w:szCs w:val="18"/>
        </w:rPr>
        <w:br/>
      </w:r>
    </w:p>
    <w:p w14:paraId="38BC845A" w14:textId="77777777" w:rsidR="00D414AB" w:rsidRPr="0037373A" w:rsidRDefault="00F91679" w:rsidP="00903988">
      <w:pPr>
        <w:bidi w:val="0"/>
        <w:ind w:right="-328"/>
        <w:rPr>
          <w:rFonts w:asciiTheme="majorBidi" w:hAnsiTheme="majorBidi" w:cstheme="majorBidi"/>
          <w:i/>
          <w:iCs/>
          <w:sz w:val="18"/>
          <w:szCs w:val="18"/>
        </w:rPr>
      </w:pPr>
      <w:r w:rsidRPr="0037373A">
        <w:rPr>
          <w:rFonts w:asciiTheme="majorBidi" w:hAnsiTheme="majorBidi" w:cstheme="majorBidi"/>
          <w:sz w:val="18"/>
          <w:szCs w:val="18"/>
        </w:rPr>
        <w:t>Signature: ______________________</w:t>
      </w:r>
      <w:r w:rsidRPr="0037373A">
        <w:rPr>
          <w:rFonts w:asciiTheme="majorBidi" w:hAnsiTheme="majorBidi" w:cstheme="majorBidi"/>
          <w:sz w:val="18"/>
          <w:szCs w:val="18"/>
        </w:rPr>
        <w:tab/>
      </w:r>
      <w:r w:rsidRPr="0037373A">
        <w:rPr>
          <w:rFonts w:asciiTheme="majorBidi" w:hAnsiTheme="majorBidi" w:cstheme="majorBidi"/>
          <w:sz w:val="18"/>
          <w:szCs w:val="18"/>
        </w:rPr>
        <w:br/>
        <w:t>Name: _________________________</w:t>
      </w:r>
    </w:p>
    <w:p w14:paraId="332E5493" w14:textId="77777777" w:rsidR="00D414AB" w:rsidRPr="0037373A" w:rsidRDefault="00F91679">
      <w:pPr>
        <w:pStyle w:val="Title1"/>
        <w:pageBreakBefore/>
        <w:rPr>
          <w:rFonts w:asciiTheme="majorBidi" w:hAnsiTheme="majorBidi" w:cstheme="majorBidi"/>
          <w:color w:val="000000"/>
          <w:sz w:val="18"/>
          <w:szCs w:val="18"/>
        </w:rPr>
      </w:pPr>
      <w:r w:rsidRPr="0037373A">
        <w:rPr>
          <w:rFonts w:asciiTheme="majorBidi" w:hAnsiTheme="majorBidi" w:cstheme="majorBidi"/>
          <w:color w:val="000000"/>
          <w:sz w:val="18"/>
          <w:szCs w:val="18"/>
        </w:rPr>
        <w:lastRenderedPageBreak/>
        <w:t>EXHIBIT A</w:t>
      </w:r>
    </w:p>
    <w:p w14:paraId="136F6A1D" w14:textId="77777777" w:rsidR="00D414AB" w:rsidRPr="0037373A" w:rsidRDefault="00F91679">
      <w:pPr>
        <w:pStyle w:val="Title1"/>
        <w:rPr>
          <w:rFonts w:asciiTheme="majorBidi" w:hAnsiTheme="majorBidi" w:cstheme="majorBidi"/>
          <w:color w:val="000000"/>
          <w:sz w:val="18"/>
          <w:szCs w:val="18"/>
        </w:rPr>
      </w:pPr>
      <w:r w:rsidRPr="0037373A">
        <w:rPr>
          <w:rFonts w:asciiTheme="majorBidi" w:hAnsiTheme="majorBidi" w:cstheme="majorBidi"/>
          <w:color w:val="000000"/>
          <w:sz w:val="18"/>
          <w:szCs w:val="18"/>
        </w:rPr>
        <w:t>THE SERVICES</w:t>
      </w:r>
    </w:p>
    <w:p w14:paraId="539E3C24" w14:textId="468EB9DE" w:rsidR="009E3B6C" w:rsidRPr="0037373A" w:rsidRDefault="001B6F88" w:rsidP="009E3B6C">
      <w:pPr>
        <w:pStyle w:val="ListParagraph"/>
        <w:numPr>
          <w:ilvl w:val="0"/>
          <w:numId w:val="17"/>
        </w:numPr>
        <w:bidi w:val="0"/>
        <w:spacing w:before="120" w:after="120" w:line="240" w:lineRule="auto"/>
        <w:contextualSpacing w:val="0"/>
        <w:jc w:val="both"/>
        <w:rPr>
          <w:rFonts w:asciiTheme="majorBidi" w:hAnsiTheme="majorBidi" w:cstheme="majorBidi"/>
        </w:rPr>
      </w:pPr>
      <w:r w:rsidRPr="0037373A">
        <w:rPr>
          <w:rFonts w:asciiTheme="majorBidi" w:hAnsiTheme="majorBidi" w:cstheme="majorBidi"/>
          <w:b/>
          <w:bCs/>
          <w:sz w:val="18"/>
          <w:szCs w:val="18"/>
        </w:rPr>
        <w:t>Services to be provided</w:t>
      </w:r>
      <w:r w:rsidRPr="0037373A">
        <w:rPr>
          <w:rFonts w:asciiTheme="majorBidi" w:hAnsiTheme="majorBidi" w:cstheme="majorBidi"/>
          <w:sz w:val="18"/>
          <w:szCs w:val="18"/>
        </w:rPr>
        <w:t>: acting as the Company’s [</w:t>
      </w:r>
      <w:r w:rsidRPr="0037373A">
        <w:rPr>
          <w:rFonts w:asciiTheme="majorBidi" w:hAnsiTheme="majorBidi" w:cstheme="majorBidi"/>
          <w:sz w:val="18"/>
          <w:szCs w:val="18"/>
          <w:highlight w:val="yellow"/>
        </w:rPr>
        <w:t>_______________________</w:t>
      </w:r>
      <w:r w:rsidRPr="0037373A">
        <w:rPr>
          <w:rFonts w:asciiTheme="majorBidi" w:hAnsiTheme="majorBidi" w:cstheme="majorBidi"/>
          <w:sz w:val="18"/>
          <w:szCs w:val="18"/>
        </w:rPr>
        <w:t>], for at least [</w:t>
      </w:r>
      <w:r w:rsidRPr="0037373A">
        <w:rPr>
          <w:rFonts w:asciiTheme="majorBidi" w:hAnsiTheme="majorBidi" w:cstheme="majorBidi"/>
          <w:sz w:val="18"/>
          <w:szCs w:val="18"/>
          <w:highlight w:val="yellow"/>
        </w:rPr>
        <w:t>____</w:t>
      </w:r>
      <w:r w:rsidRPr="0037373A">
        <w:rPr>
          <w:rFonts w:asciiTheme="majorBidi" w:hAnsiTheme="majorBidi" w:cstheme="majorBidi"/>
          <w:sz w:val="18"/>
          <w:szCs w:val="18"/>
        </w:rPr>
        <w:t xml:space="preserve">] hours per month. Until the 7th day of each consecutive month, you shall provide the Company’s </w:t>
      </w:r>
      <w:proofErr w:type="gramStart"/>
      <w:r w:rsidRPr="0037373A">
        <w:rPr>
          <w:rFonts w:asciiTheme="majorBidi" w:hAnsiTheme="majorBidi" w:cstheme="majorBidi"/>
          <w:sz w:val="18"/>
          <w:szCs w:val="18"/>
        </w:rPr>
        <w:t>CEO</w:t>
      </w:r>
      <w:proofErr w:type="gramEnd"/>
      <w:r w:rsidRPr="0037373A">
        <w:rPr>
          <w:rFonts w:asciiTheme="majorBidi" w:hAnsiTheme="majorBidi" w:cstheme="majorBidi"/>
          <w:sz w:val="18"/>
          <w:szCs w:val="18"/>
        </w:rPr>
        <w:t xml:space="preserve"> a monthly written report listing the hours and services rendered by you during the prior month (including the services’ results).</w:t>
      </w:r>
      <w:r w:rsidR="009E3B6C" w:rsidRPr="0037373A">
        <w:rPr>
          <w:rFonts w:asciiTheme="majorBidi" w:hAnsiTheme="majorBidi" w:cstheme="majorBidi"/>
          <w:sz w:val="18"/>
          <w:szCs w:val="18"/>
        </w:rPr>
        <w:t xml:space="preserve"> </w:t>
      </w:r>
      <w:r w:rsidR="003D0CC5" w:rsidRPr="0037373A">
        <w:rPr>
          <w:rFonts w:asciiTheme="majorBidi" w:hAnsiTheme="majorBidi" w:cstheme="majorBidi"/>
          <w:sz w:val="18"/>
          <w:szCs w:val="18"/>
        </w:rPr>
        <w:t xml:space="preserve">With respect to the deliverables to be provided by you to the Company as part of </w:t>
      </w:r>
      <w:r w:rsidR="009E3B6C" w:rsidRPr="0037373A">
        <w:rPr>
          <w:rFonts w:asciiTheme="majorBidi" w:hAnsiTheme="majorBidi" w:cstheme="majorBidi"/>
          <w:sz w:val="18"/>
          <w:szCs w:val="18"/>
        </w:rPr>
        <w:t>your Services:</w:t>
      </w:r>
    </w:p>
    <w:p w14:paraId="0FB7FAE3" w14:textId="37A45753" w:rsidR="009E3B6C" w:rsidRPr="0037373A" w:rsidRDefault="003D0CC5" w:rsidP="009E3B6C">
      <w:pPr>
        <w:pStyle w:val="BodyText"/>
        <w:numPr>
          <w:ilvl w:val="1"/>
          <w:numId w:val="13"/>
        </w:numPr>
        <w:spacing w:before="120"/>
        <w:ind w:right="-328"/>
        <w:rPr>
          <w:rFonts w:asciiTheme="majorBidi" w:hAnsiTheme="majorBidi" w:cstheme="majorBidi"/>
          <w:sz w:val="18"/>
          <w:szCs w:val="18"/>
        </w:rPr>
      </w:pPr>
      <w:r w:rsidRPr="0037373A">
        <w:rPr>
          <w:rFonts w:asciiTheme="majorBidi" w:hAnsiTheme="majorBidi" w:cstheme="majorBidi"/>
          <w:sz w:val="18"/>
          <w:szCs w:val="18"/>
        </w:rPr>
        <w:t>[</w:t>
      </w:r>
      <w:r w:rsidR="009E3B6C" w:rsidRPr="0037373A">
        <w:rPr>
          <w:rFonts w:asciiTheme="majorBidi" w:hAnsiTheme="majorBidi" w:cstheme="majorBidi"/>
          <w:sz w:val="18"/>
          <w:szCs w:val="18"/>
        </w:rPr>
        <w:t>No third-party programs, techniques</w:t>
      </w:r>
      <w:r w:rsidRPr="0037373A">
        <w:rPr>
          <w:rFonts w:asciiTheme="majorBidi" w:hAnsiTheme="majorBidi" w:cstheme="majorBidi"/>
          <w:sz w:val="18"/>
          <w:szCs w:val="18"/>
        </w:rPr>
        <w:t xml:space="preserve"> or</w:t>
      </w:r>
      <w:r w:rsidR="009E3B6C" w:rsidRPr="0037373A">
        <w:rPr>
          <w:rFonts w:asciiTheme="majorBidi" w:hAnsiTheme="majorBidi" w:cstheme="majorBidi"/>
          <w:sz w:val="18"/>
          <w:szCs w:val="18"/>
        </w:rPr>
        <w:t xml:space="preserve"> development environments shall be required by the Company for the operation, maintenance and support of the </w:t>
      </w:r>
      <w:r w:rsidRPr="0037373A">
        <w:rPr>
          <w:rFonts w:asciiTheme="majorBidi" w:hAnsiTheme="majorBidi" w:cstheme="majorBidi"/>
          <w:sz w:val="18"/>
          <w:szCs w:val="18"/>
        </w:rPr>
        <w:t>d</w:t>
      </w:r>
      <w:r w:rsidR="009E3B6C" w:rsidRPr="0037373A">
        <w:rPr>
          <w:rFonts w:asciiTheme="majorBidi" w:hAnsiTheme="majorBidi" w:cstheme="majorBidi"/>
          <w:sz w:val="18"/>
          <w:szCs w:val="18"/>
        </w:rPr>
        <w:t>eliverables.</w:t>
      </w:r>
    </w:p>
    <w:p w14:paraId="2020A272" w14:textId="07CF52B3" w:rsidR="009E3B6C" w:rsidRPr="0037373A" w:rsidRDefault="009E3B6C" w:rsidP="009E3B6C">
      <w:pPr>
        <w:pStyle w:val="BodyText"/>
        <w:numPr>
          <w:ilvl w:val="1"/>
          <w:numId w:val="13"/>
        </w:numPr>
        <w:spacing w:before="120"/>
        <w:ind w:right="-328"/>
        <w:rPr>
          <w:rFonts w:asciiTheme="majorBidi" w:hAnsiTheme="majorBidi" w:cstheme="majorBidi"/>
          <w:sz w:val="18"/>
          <w:szCs w:val="18"/>
        </w:rPr>
      </w:pPr>
      <w:r w:rsidRPr="0037373A">
        <w:rPr>
          <w:rFonts w:asciiTheme="majorBidi" w:hAnsiTheme="majorBidi" w:cstheme="majorBidi"/>
          <w:sz w:val="18"/>
          <w:szCs w:val="18"/>
        </w:rPr>
        <w:t xml:space="preserve">You will test the </w:t>
      </w:r>
      <w:r w:rsidR="003D0CC5" w:rsidRPr="0037373A">
        <w:rPr>
          <w:rFonts w:asciiTheme="majorBidi" w:hAnsiTheme="majorBidi" w:cstheme="majorBidi"/>
          <w:sz w:val="18"/>
          <w:szCs w:val="18"/>
        </w:rPr>
        <w:t>d</w:t>
      </w:r>
      <w:r w:rsidRPr="0037373A">
        <w:rPr>
          <w:rFonts w:asciiTheme="majorBidi" w:hAnsiTheme="majorBidi" w:cstheme="majorBidi"/>
          <w:sz w:val="18"/>
          <w:szCs w:val="18"/>
        </w:rPr>
        <w:t xml:space="preserve">eliverables prior to their submission to the Company to ensure that they conform to their specifications, and function properly.  </w:t>
      </w:r>
    </w:p>
    <w:p w14:paraId="1F04A9EF" w14:textId="74794078" w:rsidR="009E3B6C" w:rsidRPr="0037373A" w:rsidRDefault="003D0CC5" w:rsidP="009E3B6C">
      <w:pPr>
        <w:pStyle w:val="BodyText"/>
        <w:numPr>
          <w:ilvl w:val="1"/>
          <w:numId w:val="13"/>
        </w:numPr>
        <w:spacing w:before="120"/>
        <w:ind w:right="-328"/>
        <w:rPr>
          <w:rFonts w:asciiTheme="majorBidi" w:hAnsiTheme="majorBidi" w:cstheme="majorBidi"/>
          <w:sz w:val="18"/>
          <w:szCs w:val="18"/>
        </w:rPr>
      </w:pPr>
      <w:r w:rsidRPr="0037373A">
        <w:rPr>
          <w:rFonts w:asciiTheme="majorBidi" w:hAnsiTheme="majorBidi" w:cstheme="majorBidi"/>
          <w:sz w:val="18"/>
          <w:szCs w:val="18"/>
        </w:rPr>
        <w:t>A</w:t>
      </w:r>
      <w:r w:rsidR="009E3B6C" w:rsidRPr="0037373A">
        <w:rPr>
          <w:rFonts w:asciiTheme="majorBidi" w:hAnsiTheme="majorBidi" w:cstheme="majorBidi"/>
          <w:sz w:val="18"/>
          <w:szCs w:val="18"/>
        </w:rPr>
        <w:t xml:space="preserve">ll </w:t>
      </w:r>
      <w:r w:rsidRPr="0037373A">
        <w:rPr>
          <w:rFonts w:asciiTheme="majorBidi" w:hAnsiTheme="majorBidi" w:cstheme="majorBidi"/>
          <w:sz w:val="18"/>
          <w:szCs w:val="18"/>
        </w:rPr>
        <w:t>d</w:t>
      </w:r>
      <w:r w:rsidR="009E3B6C" w:rsidRPr="0037373A">
        <w:rPr>
          <w:rFonts w:asciiTheme="majorBidi" w:hAnsiTheme="majorBidi" w:cstheme="majorBidi"/>
          <w:sz w:val="18"/>
          <w:szCs w:val="18"/>
        </w:rPr>
        <w:t xml:space="preserve">eliverables shall be subject to Company’s acceptance tests and written approval. If the </w:t>
      </w:r>
      <w:r w:rsidRPr="0037373A">
        <w:rPr>
          <w:rFonts w:asciiTheme="majorBidi" w:hAnsiTheme="majorBidi" w:cstheme="majorBidi"/>
          <w:sz w:val="18"/>
          <w:szCs w:val="18"/>
        </w:rPr>
        <w:t>d</w:t>
      </w:r>
      <w:r w:rsidR="009E3B6C" w:rsidRPr="0037373A">
        <w:rPr>
          <w:rFonts w:asciiTheme="majorBidi" w:hAnsiTheme="majorBidi" w:cstheme="majorBidi"/>
          <w:sz w:val="18"/>
          <w:szCs w:val="18"/>
        </w:rPr>
        <w:t xml:space="preserve">eliverables do not meet the requirements of the Company, Company shall notify you in writing as soon as reasonably practicable and you shall promptly correct, modify or improve the </w:t>
      </w:r>
      <w:r w:rsidRPr="0037373A">
        <w:rPr>
          <w:rFonts w:asciiTheme="majorBidi" w:hAnsiTheme="majorBidi" w:cstheme="majorBidi"/>
          <w:sz w:val="18"/>
          <w:szCs w:val="18"/>
        </w:rPr>
        <w:t>d</w:t>
      </w:r>
      <w:r w:rsidR="009E3B6C" w:rsidRPr="0037373A">
        <w:rPr>
          <w:rFonts w:asciiTheme="majorBidi" w:hAnsiTheme="majorBidi" w:cstheme="majorBidi"/>
          <w:sz w:val="18"/>
          <w:szCs w:val="18"/>
        </w:rPr>
        <w:t xml:space="preserve">eliverables to conform to the requirements of the Company. </w:t>
      </w:r>
    </w:p>
    <w:p w14:paraId="10F80A59" w14:textId="274052E8" w:rsidR="009E3B6C" w:rsidRPr="0037373A" w:rsidRDefault="009E3B6C" w:rsidP="009E3B6C">
      <w:pPr>
        <w:pStyle w:val="BodyText"/>
        <w:numPr>
          <w:ilvl w:val="1"/>
          <w:numId w:val="13"/>
        </w:numPr>
        <w:spacing w:before="120"/>
        <w:ind w:right="-328"/>
        <w:rPr>
          <w:rFonts w:asciiTheme="majorBidi" w:hAnsiTheme="majorBidi" w:cstheme="majorBidi"/>
          <w:sz w:val="18"/>
          <w:szCs w:val="18"/>
        </w:rPr>
      </w:pPr>
      <w:bookmarkStart w:id="0" w:name="_Ref25485184"/>
      <w:r w:rsidRPr="0037373A">
        <w:rPr>
          <w:rFonts w:asciiTheme="majorBidi" w:hAnsiTheme="majorBidi" w:cstheme="majorBidi"/>
          <w:sz w:val="18"/>
          <w:szCs w:val="18"/>
        </w:rPr>
        <w:t xml:space="preserve">You shall not embed any third parties’ component (including without limitation any open source) within the </w:t>
      </w:r>
      <w:r w:rsidR="003D0CC5" w:rsidRPr="0037373A">
        <w:rPr>
          <w:rFonts w:asciiTheme="majorBidi" w:hAnsiTheme="majorBidi" w:cstheme="majorBidi"/>
          <w:sz w:val="18"/>
          <w:szCs w:val="18"/>
        </w:rPr>
        <w:t>d</w:t>
      </w:r>
      <w:r w:rsidRPr="0037373A">
        <w:rPr>
          <w:rFonts w:asciiTheme="majorBidi" w:hAnsiTheme="majorBidi" w:cstheme="majorBidi"/>
          <w:sz w:val="18"/>
          <w:szCs w:val="18"/>
        </w:rPr>
        <w:t xml:space="preserve">eliverables, without first </w:t>
      </w:r>
      <w:r w:rsidR="00736226" w:rsidRPr="0037373A">
        <w:rPr>
          <w:rFonts w:asciiTheme="majorBidi" w:hAnsiTheme="majorBidi" w:cstheme="majorBidi"/>
          <w:sz w:val="18"/>
          <w:szCs w:val="18"/>
        </w:rPr>
        <w:t xml:space="preserve">(i) </w:t>
      </w:r>
      <w:r w:rsidRPr="0037373A">
        <w:rPr>
          <w:rFonts w:asciiTheme="majorBidi" w:hAnsiTheme="majorBidi" w:cstheme="majorBidi"/>
          <w:sz w:val="18"/>
          <w:szCs w:val="18"/>
        </w:rPr>
        <w:t xml:space="preserve">notifying the Company in writing of the required third party component the applicable license terms and the manner of use of such component and </w:t>
      </w:r>
      <w:r w:rsidR="00736226" w:rsidRPr="0037373A">
        <w:rPr>
          <w:rFonts w:asciiTheme="majorBidi" w:hAnsiTheme="majorBidi" w:cstheme="majorBidi"/>
          <w:sz w:val="18"/>
          <w:szCs w:val="18"/>
        </w:rPr>
        <w:t xml:space="preserve">(ii) </w:t>
      </w:r>
      <w:r w:rsidRPr="0037373A">
        <w:rPr>
          <w:rFonts w:asciiTheme="majorBidi" w:hAnsiTheme="majorBidi" w:cstheme="majorBidi"/>
          <w:sz w:val="18"/>
          <w:szCs w:val="18"/>
        </w:rPr>
        <w:t>obtaining the prior explicit written consent of the Company.</w:t>
      </w:r>
      <w:bookmarkEnd w:id="0"/>
    </w:p>
    <w:p w14:paraId="4A502382" w14:textId="762F59C1" w:rsidR="00736226" w:rsidRPr="0037373A" w:rsidRDefault="003D0CC5" w:rsidP="00736226">
      <w:pPr>
        <w:pStyle w:val="BodyText"/>
        <w:numPr>
          <w:ilvl w:val="1"/>
          <w:numId w:val="13"/>
        </w:numPr>
        <w:spacing w:before="120"/>
        <w:ind w:right="-328"/>
        <w:rPr>
          <w:rFonts w:asciiTheme="majorBidi" w:hAnsiTheme="majorBidi" w:cstheme="majorBidi"/>
          <w:sz w:val="18"/>
          <w:szCs w:val="18"/>
        </w:rPr>
      </w:pPr>
      <w:r w:rsidRPr="0037373A">
        <w:rPr>
          <w:rFonts w:asciiTheme="majorBidi" w:hAnsiTheme="majorBidi" w:cstheme="majorBidi"/>
          <w:sz w:val="18"/>
          <w:szCs w:val="18"/>
        </w:rPr>
        <w:t>T</w:t>
      </w:r>
      <w:r w:rsidR="00736226" w:rsidRPr="0037373A">
        <w:rPr>
          <w:rFonts w:asciiTheme="majorBidi" w:hAnsiTheme="majorBidi" w:cstheme="majorBidi"/>
          <w:sz w:val="18"/>
          <w:szCs w:val="18"/>
        </w:rPr>
        <w:t xml:space="preserve">he </w:t>
      </w:r>
      <w:r w:rsidRPr="0037373A">
        <w:rPr>
          <w:rFonts w:asciiTheme="majorBidi" w:hAnsiTheme="majorBidi" w:cstheme="majorBidi"/>
          <w:sz w:val="18"/>
          <w:szCs w:val="18"/>
        </w:rPr>
        <w:t>d</w:t>
      </w:r>
      <w:r w:rsidR="00736226" w:rsidRPr="0037373A">
        <w:rPr>
          <w:rFonts w:asciiTheme="majorBidi" w:hAnsiTheme="majorBidi" w:cstheme="majorBidi"/>
          <w:sz w:val="18"/>
          <w:szCs w:val="18"/>
        </w:rPr>
        <w:t xml:space="preserve">eliverables (A) will not infringe any intellectual proprietary right of any third party, and (B) will not include any lock, clock, ’time bomb’, counter, copy protection feature, CPU serial number reference, other virus, or any device which is intended to (i) disable or erase all or any part of the </w:t>
      </w:r>
      <w:r w:rsidRPr="0037373A">
        <w:rPr>
          <w:rFonts w:asciiTheme="majorBidi" w:hAnsiTheme="majorBidi" w:cstheme="majorBidi"/>
          <w:sz w:val="18"/>
          <w:szCs w:val="18"/>
        </w:rPr>
        <w:t>d</w:t>
      </w:r>
      <w:r w:rsidR="00736226" w:rsidRPr="0037373A">
        <w:rPr>
          <w:rFonts w:asciiTheme="majorBidi" w:hAnsiTheme="majorBidi" w:cstheme="majorBidi"/>
          <w:sz w:val="18"/>
          <w:szCs w:val="18"/>
        </w:rPr>
        <w:t xml:space="preserve">eliverables, (ii) disrupt use of the </w:t>
      </w:r>
      <w:r w:rsidRPr="0037373A">
        <w:rPr>
          <w:rFonts w:asciiTheme="majorBidi" w:hAnsiTheme="majorBidi" w:cstheme="majorBidi"/>
          <w:sz w:val="18"/>
          <w:szCs w:val="18"/>
        </w:rPr>
        <w:t>d</w:t>
      </w:r>
      <w:r w:rsidR="00736226" w:rsidRPr="0037373A">
        <w:rPr>
          <w:rFonts w:asciiTheme="majorBidi" w:hAnsiTheme="majorBidi" w:cstheme="majorBidi"/>
          <w:sz w:val="18"/>
          <w:szCs w:val="18"/>
        </w:rPr>
        <w:t xml:space="preserve">eliverables or prevent Company from fully utilizing all or any part of the </w:t>
      </w:r>
      <w:r w:rsidRPr="0037373A">
        <w:rPr>
          <w:rFonts w:asciiTheme="majorBidi" w:hAnsiTheme="majorBidi" w:cstheme="majorBidi"/>
          <w:sz w:val="18"/>
          <w:szCs w:val="18"/>
        </w:rPr>
        <w:t>d</w:t>
      </w:r>
      <w:r w:rsidR="00736226" w:rsidRPr="0037373A">
        <w:rPr>
          <w:rFonts w:asciiTheme="majorBidi" w:hAnsiTheme="majorBidi" w:cstheme="majorBidi"/>
          <w:sz w:val="18"/>
          <w:szCs w:val="18"/>
        </w:rPr>
        <w:t xml:space="preserve">eliverables, (iii) destroy or damage data or make data inaccessible or delayed, or (iv) allow </w:t>
      </w:r>
      <w:r w:rsidRPr="0037373A">
        <w:rPr>
          <w:rFonts w:asciiTheme="majorBidi" w:hAnsiTheme="majorBidi" w:cstheme="majorBidi"/>
          <w:sz w:val="18"/>
          <w:szCs w:val="18"/>
        </w:rPr>
        <w:t xml:space="preserve">you </w:t>
      </w:r>
      <w:r w:rsidR="00736226" w:rsidRPr="0037373A">
        <w:rPr>
          <w:rFonts w:asciiTheme="majorBidi" w:hAnsiTheme="majorBidi" w:cstheme="majorBidi"/>
          <w:sz w:val="18"/>
          <w:szCs w:val="18"/>
        </w:rPr>
        <w:t>or other person to trace Company’s activities.</w:t>
      </w:r>
      <w:r w:rsidRPr="0037373A">
        <w:rPr>
          <w:rFonts w:asciiTheme="majorBidi" w:hAnsiTheme="majorBidi" w:cstheme="majorBidi"/>
          <w:sz w:val="18"/>
          <w:szCs w:val="18"/>
        </w:rPr>
        <w:t>]</w:t>
      </w:r>
      <w:r w:rsidR="00736226" w:rsidRPr="0037373A">
        <w:rPr>
          <w:rFonts w:asciiTheme="majorBidi" w:hAnsiTheme="majorBidi" w:cstheme="majorBidi"/>
          <w:sz w:val="18"/>
          <w:szCs w:val="18"/>
        </w:rPr>
        <w:t xml:space="preserve"> </w:t>
      </w:r>
    </w:p>
    <w:p w14:paraId="59DF0064" w14:textId="5FB836EB" w:rsidR="000D6F93" w:rsidRPr="0037373A" w:rsidRDefault="00F91679" w:rsidP="00736226">
      <w:pPr>
        <w:pStyle w:val="BodyText"/>
        <w:numPr>
          <w:ilvl w:val="0"/>
          <w:numId w:val="17"/>
        </w:numPr>
        <w:spacing w:before="120"/>
        <w:ind w:right="-328"/>
        <w:rPr>
          <w:rFonts w:asciiTheme="majorBidi" w:hAnsiTheme="majorBidi" w:cstheme="majorBidi"/>
          <w:sz w:val="18"/>
          <w:szCs w:val="18"/>
        </w:rPr>
      </w:pPr>
      <w:r w:rsidRPr="0037373A">
        <w:rPr>
          <w:rFonts w:asciiTheme="majorBidi" w:hAnsiTheme="majorBidi" w:cstheme="majorBidi"/>
          <w:b/>
          <w:bCs/>
          <w:sz w:val="18"/>
          <w:szCs w:val="18"/>
        </w:rPr>
        <w:t>Compensation</w:t>
      </w:r>
      <w:r w:rsidRPr="0037373A">
        <w:rPr>
          <w:rFonts w:asciiTheme="majorBidi" w:hAnsiTheme="majorBidi" w:cstheme="majorBidi"/>
          <w:sz w:val="18"/>
          <w:szCs w:val="18"/>
          <w:lang w:val="en-US"/>
        </w:rPr>
        <w:t>:</w:t>
      </w:r>
      <w:r w:rsidRPr="0037373A">
        <w:rPr>
          <w:rFonts w:asciiTheme="majorBidi" w:hAnsiTheme="majorBidi" w:cstheme="majorBidi"/>
          <w:sz w:val="18"/>
          <w:szCs w:val="18"/>
        </w:rPr>
        <w:t xml:space="preserve"> </w:t>
      </w:r>
      <w:r w:rsidR="00736226" w:rsidRPr="0037373A">
        <w:rPr>
          <w:rFonts w:asciiTheme="majorBidi" w:hAnsiTheme="majorBidi" w:cstheme="majorBidi"/>
          <w:sz w:val="18"/>
          <w:szCs w:val="18"/>
        </w:rPr>
        <w:t>t</w:t>
      </w:r>
      <w:r w:rsidR="000D6F93" w:rsidRPr="0037373A">
        <w:rPr>
          <w:rFonts w:asciiTheme="majorBidi" w:hAnsiTheme="majorBidi" w:cstheme="majorBidi"/>
          <w:sz w:val="18"/>
          <w:szCs w:val="18"/>
        </w:rPr>
        <w:t xml:space="preserve">he Company shall grant you an option to purchase </w:t>
      </w:r>
      <w:r w:rsidR="00980B4A" w:rsidRPr="0037373A">
        <w:rPr>
          <w:rFonts w:asciiTheme="majorBidi" w:hAnsiTheme="majorBidi" w:cstheme="majorBidi"/>
          <w:sz w:val="18"/>
          <w:szCs w:val="18"/>
        </w:rPr>
        <w:t>[</w:t>
      </w:r>
      <w:r w:rsidR="00980B4A" w:rsidRPr="0037373A">
        <w:rPr>
          <w:rFonts w:asciiTheme="majorBidi" w:hAnsiTheme="majorBidi" w:cstheme="majorBidi"/>
          <w:sz w:val="18"/>
          <w:szCs w:val="18"/>
          <w:highlight w:val="yellow"/>
        </w:rPr>
        <w:t>____</w:t>
      </w:r>
      <w:r w:rsidR="00980B4A" w:rsidRPr="0037373A">
        <w:rPr>
          <w:rFonts w:asciiTheme="majorBidi" w:hAnsiTheme="majorBidi" w:cstheme="majorBidi"/>
          <w:sz w:val="18"/>
          <w:szCs w:val="18"/>
        </w:rPr>
        <w:t>]</w:t>
      </w:r>
      <w:r w:rsidR="000D6F93" w:rsidRPr="0037373A">
        <w:rPr>
          <w:rFonts w:asciiTheme="majorBidi" w:hAnsiTheme="majorBidi" w:cstheme="majorBidi"/>
          <w:sz w:val="18"/>
          <w:szCs w:val="18"/>
        </w:rPr>
        <w:t xml:space="preserve"> ordinary shares of the Company (the </w:t>
      </w:r>
      <w:r w:rsidR="000D6F93" w:rsidRPr="0037373A">
        <w:rPr>
          <w:rFonts w:asciiTheme="majorBidi" w:hAnsiTheme="majorBidi" w:cstheme="majorBidi"/>
          <w:b/>
          <w:bCs/>
          <w:sz w:val="18"/>
          <w:szCs w:val="18"/>
        </w:rPr>
        <w:t>“Option”</w:t>
      </w:r>
      <w:r w:rsidR="000D6F93" w:rsidRPr="0037373A">
        <w:rPr>
          <w:rFonts w:asciiTheme="majorBidi" w:hAnsiTheme="majorBidi" w:cstheme="majorBidi"/>
          <w:sz w:val="18"/>
          <w:szCs w:val="18"/>
        </w:rPr>
        <w:t xml:space="preserve">). The Option shall be </w:t>
      </w:r>
      <w:r w:rsidR="000D6F93" w:rsidRPr="0037373A">
        <w:rPr>
          <w:rFonts w:asciiTheme="majorBidi" w:hAnsiTheme="majorBidi" w:cstheme="majorBidi"/>
          <w:color w:val="000000"/>
          <w:sz w:val="18"/>
          <w:szCs w:val="18"/>
        </w:rPr>
        <w:t>governed by the terms of an option plan to be adopted by the Company</w:t>
      </w:r>
      <w:r w:rsidR="000D6F93" w:rsidRPr="0037373A">
        <w:rPr>
          <w:rFonts w:asciiTheme="majorBidi" w:hAnsiTheme="majorBidi" w:cstheme="majorBidi"/>
          <w:sz w:val="18"/>
          <w:szCs w:val="18"/>
        </w:rPr>
        <w:t xml:space="preserve"> and the following terms:</w:t>
      </w:r>
    </w:p>
    <w:p w14:paraId="5B1EE17B" w14:textId="77777777" w:rsidR="000D6F93" w:rsidRPr="0037373A" w:rsidRDefault="000D6F93" w:rsidP="009E3B6C">
      <w:pPr>
        <w:pStyle w:val="BodyText"/>
        <w:numPr>
          <w:ilvl w:val="1"/>
          <w:numId w:val="13"/>
        </w:numPr>
        <w:spacing w:before="120"/>
        <w:ind w:right="-328"/>
        <w:rPr>
          <w:rFonts w:asciiTheme="majorBidi" w:hAnsiTheme="majorBidi" w:cstheme="majorBidi"/>
          <w:sz w:val="18"/>
          <w:szCs w:val="18"/>
          <w:lang w:val="en-US"/>
        </w:rPr>
      </w:pPr>
      <w:r w:rsidRPr="0037373A">
        <w:rPr>
          <w:rFonts w:asciiTheme="majorBidi" w:hAnsiTheme="majorBidi" w:cstheme="majorBidi"/>
          <w:sz w:val="18"/>
          <w:szCs w:val="18"/>
        </w:rPr>
        <w:t xml:space="preserve">The exercise price of the shares subject to the Option shall be </w:t>
      </w:r>
      <w:r w:rsidRPr="0037373A">
        <w:rPr>
          <w:rFonts w:asciiTheme="majorBidi" w:hAnsiTheme="majorBidi" w:cstheme="majorBidi"/>
          <w:sz w:val="18"/>
          <w:szCs w:val="18"/>
          <w:lang w:val="en-US"/>
        </w:rPr>
        <w:t xml:space="preserve">equal to </w:t>
      </w:r>
      <w:r w:rsidR="00980B4A" w:rsidRPr="0037373A">
        <w:rPr>
          <w:rFonts w:asciiTheme="majorBidi" w:hAnsiTheme="majorBidi" w:cstheme="majorBidi"/>
          <w:sz w:val="18"/>
          <w:szCs w:val="18"/>
          <w:lang w:val="en-US"/>
        </w:rPr>
        <w:t>[</w:t>
      </w:r>
      <w:r w:rsidRPr="0037373A">
        <w:rPr>
          <w:rFonts w:asciiTheme="majorBidi" w:hAnsiTheme="majorBidi" w:cstheme="majorBidi"/>
          <w:sz w:val="18"/>
          <w:szCs w:val="18"/>
          <w:highlight w:val="yellow"/>
          <w:lang w:val="en-US"/>
        </w:rPr>
        <w:t>zero</w:t>
      </w:r>
      <w:r w:rsidR="00980B4A" w:rsidRPr="0037373A">
        <w:rPr>
          <w:rFonts w:asciiTheme="majorBidi" w:hAnsiTheme="majorBidi" w:cstheme="majorBidi"/>
          <w:sz w:val="18"/>
          <w:szCs w:val="18"/>
          <w:lang w:val="en-US"/>
        </w:rPr>
        <w:t>]</w:t>
      </w:r>
      <w:r w:rsidRPr="0037373A">
        <w:rPr>
          <w:rFonts w:asciiTheme="majorBidi" w:hAnsiTheme="majorBidi" w:cstheme="majorBidi"/>
          <w:sz w:val="18"/>
          <w:szCs w:val="18"/>
        </w:rPr>
        <w:t xml:space="preserve">. </w:t>
      </w:r>
    </w:p>
    <w:p w14:paraId="4ABD0DC4" w14:textId="7468844C" w:rsidR="000D6F93" w:rsidRPr="0037373A" w:rsidRDefault="000D6F93" w:rsidP="009E3B6C">
      <w:pPr>
        <w:pStyle w:val="BodyText"/>
        <w:numPr>
          <w:ilvl w:val="1"/>
          <w:numId w:val="13"/>
        </w:numPr>
        <w:spacing w:before="120"/>
        <w:ind w:right="-328"/>
        <w:rPr>
          <w:rFonts w:asciiTheme="majorBidi" w:hAnsiTheme="majorBidi" w:cstheme="majorBidi"/>
          <w:sz w:val="18"/>
          <w:szCs w:val="18"/>
          <w:lang w:val="en-US"/>
        </w:rPr>
      </w:pPr>
      <w:r w:rsidRPr="0037373A">
        <w:rPr>
          <w:rFonts w:asciiTheme="majorBidi" w:hAnsiTheme="majorBidi" w:cstheme="majorBidi"/>
          <w:sz w:val="18"/>
          <w:szCs w:val="18"/>
        </w:rPr>
        <w:t xml:space="preserve">For so long as you are providing the Services, the Option shall </w:t>
      </w:r>
      <w:r w:rsidRPr="0037373A">
        <w:rPr>
          <w:rFonts w:asciiTheme="majorBidi" w:hAnsiTheme="majorBidi" w:cstheme="majorBidi"/>
          <w:sz w:val="18"/>
          <w:szCs w:val="18"/>
          <w:lang w:val="en-US"/>
        </w:rPr>
        <w:t xml:space="preserve">vest </w:t>
      </w:r>
      <w:r w:rsidRPr="0037373A">
        <w:rPr>
          <w:rFonts w:asciiTheme="majorBidi" w:hAnsiTheme="majorBidi" w:cstheme="majorBidi"/>
          <w:sz w:val="18"/>
          <w:szCs w:val="18"/>
        </w:rPr>
        <w:t xml:space="preserve">over </w:t>
      </w:r>
      <w:r w:rsidR="00980B4A" w:rsidRPr="0037373A">
        <w:rPr>
          <w:rFonts w:asciiTheme="majorBidi" w:hAnsiTheme="majorBidi" w:cstheme="majorBidi"/>
          <w:sz w:val="18"/>
          <w:szCs w:val="18"/>
          <w:lang w:val="en-US"/>
        </w:rPr>
        <w:t>[</w:t>
      </w:r>
      <w:r w:rsidR="00980B4A" w:rsidRPr="0037373A">
        <w:rPr>
          <w:rFonts w:asciiTheme="majorBidi" w:hAnsiTheme="majorBidi" w:cstheme="majorBidi"/>
          <w:sz w:val="18"/>
          <w:szCs w:val="18"/>
          <w:highlight w:val="yellow"/>
          <w:lang w:val="en-US"/>
        </w:rPr>
        <w:t>__</w:t>
      </w:r>
      <w:r w:rsidR="00980B4A" w:rsidRPr="0037373A">
        <w:rPr>
          <w:rFonts w:asciiTheme="majorBidi" w:hAnsiTheme="majorBidi" w:cstheme="majorBidi"/>
          <w:sz w:val="18"/>
          <w:szCs w:val="18"/>
          <w:lang w:val="en-US"/>
        </w:rPr>
        <w:t>]</w:t>
      </w:r>
      <w:r w:rsidRPr="0037373A">
        <w:rPr>
          <w:rFonts w:asciiTheme="majorBidi" w:hAnsiTheme="majorBidi" w:cstheme="majorBidi"/>
          <w:sz w:val="18"/>
          <w:szCs w:val="18"/>
        </w:rPr>
        <w:t xml:space="preserve"> months commencing </w:t>
      </w:r>
      <w:r w:rsidRPr="0037373A">
        <w:rPr>
          <w:rFonts w:asciiTheme="majorBidi" w:hAnsiTheme="majorBidi" w:cstheme="majorBidi"/>
          <w:sz w:val="18"/>
          <w:szCs w:val="18"/>
          <w:lang w:val="en-US"/>
        </w:rPr>
        <w:t xml:space="preserve">on </w:t>
      </w:r>
      <w:r w:rsidR="00980B4A" w:rsidRPr="0037373A">
        <w:rPr>
          <w:rFonts w:asciiTheme="majorBidi" w:hAnsiTheme="majorBidi" w:cstheme="majorBidi"/>
          <w:sz w:val="18"/>
          <w:szCs w:val="18"/>
          <w:highlight w:val="yellow"/>
          <w:lang w:val="en-US"/>
        </w:rPr>
        <w:t>____</w:t>
      </w:r>
      <w:r w:rsidRPr="0037373A">
        <w:rPr>
          <w:rFonts w:asciiTheme="majorBidi" w:hAnsiTheme="majorBidi" w:cstheme="majorBidi"/>
          <w:sz w:val="18"/>
          <w:szCs w:val="18"/>
          <w:lang w:val="en-US"/>
        </w:rPr>
        <w:t>, 202</w:t>
      </w:r>
      <w:r w:rsidR="00980B4A" w:rsidRPr="0037373A">
        <w:rPr>
          <w:rFonts w:asciiTheme="majorBidi" w:hAnsiTheme="majorBidi" w:cstheme="majorBidi"/>
          <w:sz w:val="18"/>
          <w:szCs w:val="18"/>
          <w:lang w:val="en-US"/>
        </w:rPr>
        <w:t>5</w:t>
      </w:r>
      <w:r w:rsidRPr="0037373A">
        <w:rPr>
          <w:rFonts w:asciiTheme="majorBidi" w:hAnsiTheme="majorBidi" w:cstheme="majorBidi"/>
          <w:sz w:val="18"/>
          <w:szCs w:val="18"/>
        </w:rPr>
        <w:t>, in equal portions at the end of every month</w:t>
      </w:r>
      <w:r w:rsidRPr="0037373A">
        <w:rPr>
          <w:rFonts w:asciiTheme="majorBidi" w:hAnsiTheme="majorBidi" w:cstheme="majorBidi"/>
          <w:sz w:val="18"/>
          <w:szCs w:val="18"/>
          <w:lang w:val="en-US"/>
        </w:rPr>
        <w:t>, provided that you provided Services at the agreed-upon scope</w:t>
      </w:r>
      <w:r w:rsidRPr="0037373A">
        <w:rPr>
          <w:rFonts w:asciiTheme="majorBidi" w:hAnsiTheme="majorBidi" w:cstheme="majorBidi"/>
          <w:sz w:val="18"/>
          <w:szCs w:val="18"/>
        </w:rPr>
        <w:t xml:space="preserve">. </w:t>
      </w:r>
    </w:p>
    <w:p w14:paraId="51C5E920" w14:textId="77777777" w:rsidR="000D6F93" w:rsidRPr="0037373A" w:rsidRDefault="000D6F93" w:rsidP="009E3B6C">
      <w:pPr>
        <w:pStyle w:val="BodyText"/>
        <w:numPr>
          <w:ilvl w:val="1"/>
          <w:numId w:val="13"/>
        </w:numPr>
        <w:spacing w:before="120"/>
        <w:ind w:right="-328"/>
        <w:rPr>
          <w:rFonts w:asciiTheme="majorBidi" w:hAnsiTheme="majorBidi" w:cstheme="majorBidi"/>
          <w:sz w:val="18"/>
          <w:szCs w:val="18"/>
          <w:lang w:val="en-US"/>
        </w:rPr>
      </w:pPr>
      <w:r w:rsidRPr="0037373A">
        <w:rPr>
          <w:rFonts w:asciiTheme="majorBidi" w:hAnsiTheme="majorBidi" w:cstheme="majorBidi"/>
          <w:sz w:val="18"/>
          <w:szCs w:val="18"/>
        </w:rPr>
        <w:t xml:space="preserve">Upon termination of </w:t>
      </w:r>
      <w:r w:rsidRPr="0037373A">
        <w:rPr>
          <w:rFonts w:asciiTheme="majorBidi" w:hAnsiTheme="majorBidi" w:cstheme="majorBidi"/>
          <w:sz w:val="18"/>
          <w:szCs w:val="18"/>
          <w:lang w:val="en-US"/>
        </w:rPr>
        <w:t>your Services</w:t>
      </w:r>
      <w:r w:rsidRPr="0037373A">
        <w:rPr>
          <w:rFonts w:asciiTheme="majorBidi" w:hAnsiTheme="majorBidi" w:cstheme="majorBidi"/>
          <w:sz w:val="18"/>
          <w:szCs w:val="18"/>
        </w:rPr>
        <w:t xml:space="preserve">, the </w:t>
      </w:r>
      <w:r w:rsidRPr="0037373A">
        <w:rPr>
          <w:rFonts w:asciiTheme="majorBidi" w:hAnsiTheme="majorBidi" w:cstheme="majorBidi"/>
          <w:sz w:val="18"/>
          <w:szCs w:val="18"/>
          <w:lang w:val="en-US"/>
        </w:rPr>
        <w:t xml:space="preserve">unvested portion of the </w:t>
      </w:r>
      <w:r w:rsidRPr="0037373A">
        <w:rPr>
          <w:rFonts w:asciiTheme="majorBidi" w:hAnsiTheme="majorBidi" w:cstheme="majorBidi"/>
          <w:sz w:val="18"/>
          <w:szCs w:val="18"/>
        </w:rPr>
        <w:t xml:space="preserve">Option will immediately expire, and the vested portion of the Option may be exercised by you </w:t>
      </w:r>
      <w:r w:rsidRPr="0037373A">
        <w:rPr>
          <w:rFonts w:asciiTheme="majorBidi" w:hAnsiTheme="majorBidi" w:cstheme="majorBidi"/>
          <w:sz w:val="18"/>
          <w:szCs w:val="18"/>
          <w:lang w:val="en-US"/>
        </w:rPr>
        <w:t>within</w:t>
      </w:r>
      <w:r w:rsidRPr="0037373A">
        <w:rPr>
          <w:rFonts w:asciiTheme="majorBidi" w:hAnsiTheme="majorBidi" w:cstheme="majorBidi"/>
          <w:sz w:val="18"/>
          <w:szCs w:val="18"/>
        </w:rPr>
        <w:t xml:space="preserve"> </w:t>
      </w:r>
      <w:r w:rsidRPr="0037373A">
        <w:rPr>
          <w:rFonts w:asciiTheme="majorBidi" w:hAnsiTheme="majorBidi" w:cstheme="majorBidi"/>
          <w:sz w:val="18"/>
          <w:szCs w:val="18"/>
          <w:lang w:val="en-US"/>
        </w:rPr>
        <w:t xml:space="preserve">ninety (90) </w:t>
      </w:r>
      <w:r w:rsidRPr="0037373A">
        <w:rPr>
          <w:rFonts w:asciiTheme="majorBidi" w:hAnsiTheme="majorBidi" w:cstheme="majorBidi"/>
          <w:sz w:val="18"/>
          <w:szCs w:val="18"/>
        </w:rPr>
        <w:t xml:space="preserve">days after the termination of your Services. </w:t>
      </w:r>
    </w:p>
    <w:p w14:paraId="308D510F" w14:textId="77777777" w:rsidR="000D6F93" w:rsidRPr="0037373A" w:rsidRDefault="000D6F93" w:rsidP="009E3B6C">
      <w:pPr>
        <w:pStyle w:val="BodyText"/>
        <w:numPr>
          <w:ilvl w:val="1"/>
          <w:numId w:val="13"/>
        </w:numPr>
        <w:spacing w:before="120"/>
        <w:ind w:right="-328"/>
        <w:rPr>
          <w:rFonts w:asciiTheme="majorBidi" w:hAnsiTheme="majorBidi" w:cstheme="majorBidi"/>
          <w:sz w:val="18"/>
          <w:szCs w:val="18"/>
          <w:lang w:val="en-US"/>
        </w:rPr>
      </w:pPr>
      <w:r w:rsidRPr="0037373A">
        <w:rPr>
          <w:rFonts w:asciiTheme="majorBidi" w:hAnsiTheme="majorBidi" w:cstheme="majorBidi"/>
          <w:sz w:val="18"/>
          <w:szCs w:val="18"/>
          <w:lang w:val="en-US"/>
        </w:rPr>
        <w:t xml:space="preserve">The Option and </w:t>
      </w:r>
      <w:r w:rsidRPr="0037373A">
        <w:rPr>
          <w:rFonts w:asciiTheme="majorBidi" w:hAnsiTheme="majorBidi" w:cstheme="majorBidi"/>
          <w:sz w:val="18"/>
          <w:szCs w:val="18"/>
        </w:rPr>
        <w:t>the shares underlying</w:t>
      </w:r>
      <w:r w:rsidRPr="0037373A">
        <w:rPr>
          <w:rFonts w:asciiTheme="majorBidi" w:hAnsiTheme="majorBidi" w:cstheme="majorBidi"/>
          <w:sz w:val="18"/>
          <w:szCs w:val="18"/>
          <w:lang w:val="en-US"/>
        </w:rPr>
        <w:t xml:space="preserve"> it, and</w:t>
      </w:r>
      <w:r w:rsidRPr="0037373A">
        <w:rPr>
          <w:rFonts w:asciiTheme="majorBidi" w:hAnsiTheme="majorBidi" w:cstheme="majorBidi"/>
          <w:sz w:val="18"/>
          <w:szCs w:val="18"/>
        </w:rPr>
        <w:t xml:space="preserve"> any beneficial interest therein</w:t>
      </w:r>
      <w:r w:rsidRPr="0037373A">
        <w:rPr>
          <w:rFonts w:asciiTheme="majorBidi" w:hAnsiTheme="majorBidi" w:cstheme="majorBidi"/>
          <w:sz w:val="18"/>
          <w:szCs w:val="18"/>
          <w:lang w:val="en-US"/>
        </w:rPr>
        <w:t>, may not</w:t>
      </w:r>
      <w:r w:rsidRPr="0037373A">
        <w:rPr>
          <w:rFonts w:asciiTheme="majorBidi" w:hAnsiTheme="majorBidi" w:cstheme="majorBidi"/>
          <w:sz w:val="18"/>
          <w:szCs w:val="18"/>
        </w:rPr>
        <w:t xml:space="preserve"> be transferred, assigned, hypothecated, pledged, encumbered or otherwise disposed of in any manner (whether for value or no value and whether by will or by operation of law).</w:t>
      </w:r>
    </w:p>
    <w:p w14:paraId="386B7D86" w14:textId="2E966633" w:rsidR="000D6F93" w:rsidRPr="0037373A" w:rsidRDefault="000D6F93" w:rsidP="009E3B6C">
      <w:pPr>
        <w:pStyle w:val="BodyText"/>
        <w:numPr>
          <w:ilvl w:val="1"/>
          <w:numId w:val="13"/>
        </w:numPr>
        <w:spacing w:before="120"/>
        <w:ind w:right="-328"/>
        <w:rPr>
          <w:rFonts w:asciiTheme="majorBidi" w:hAnsiTheme="majorBidi" w:cstheme="majorBidi"/>
          <w:sz w:val="18"/>
          <w:szCs w:val="18"/>
          <w:lang w:val="en-US"/>
        </w:rPr>
      </w:pPr>
      <w:r w:rsidRPr="0037373A">
        <w:rPr>
          <w:rFonts w:asciiTheme="majorBidi" w:hAnsiTheme="majorBidi" w:cstheme="majorBidi"/>
          <w:sz w:val="18"/>
          <w:szCs w:val="18"/>
        </w:rPr>
        <w:t xml:space="preserve">The </w:t>
      </w:r>
      <w:r w:rsidRPr="0037373A">
        <w:rPr>
          <w:rFonts w:asciiTheme="majorBidi" w:hAnsiTheme="majorBidi" w:cstheme="majorBidi"/>
          <w:sz w:val="18"/>
          <w:szCs w:val="18"/>
          <w:lang w:val="en-US"/>
        </w:rPr>
        <w:t>s</w:t>
      </w:r>
      <w:r w:rsidRPr="0037373A">
        <w:rPr>
          <w:rFonts w:asciiTheme="majorBidi" w:hAnsiTheme="majorBidi" w:cstheme="majorBidi"/>
          <w:sz w:val="18"/>
          <w:szCs w:val="18"/>
        </w:rPr>
        <w:t>hare</w:t>
      </w:r>
      <w:r w:rsidRPr="0037373A">
        <w:rPr>
          <w:rFonts w:asciiTheme="majorBidi" w:hAnsiTheme="majorBidi" w:cstheme="majorBidi"/>
          <w:sz w:val="18"/>
          <w:szCs w:val="18"/>
          <w:lang w:val="en-US"/>
        </w:rPr>
        <w:t>s</w:t>
      </w:r>
      <w:r w:rsidRPr="0037373A">
        <w:rPr>
          <w:rFonts w:asciiTheme="majorBidi" w:hAnsiTheme="majorBidi" w:cstheme="majorBidi"/>
          <w:sz w:val="18"/>
          <w:szCs w:val="18"/>
        </w:rPr>
        <w:t xml:space="preserve"> to be issued to you upon the exercise of the Option shall be subject </w:t>
      </w:r>
      <w:r w:rsidRPr="0037373A">
        <w:rPr>
          <w:rFonts w:asciiTheme="majorBidi" w:hAnsiTheme="majorBidi" w:cstheme="majorBidi"/>
          <w:sz w:val="18"/>
          <w:szCs w:val="18"/>
          <w:lang w:val="en-US"/>
        </w:rPr>
        <w:t xml:space="preserve">among others </w:t>
      </w:r>
      <w:r w:rsidRPr="0037373A">
        <w:rPr>
          <w:rFonts w:asciiTheme="majorBidi" w:hAnsiTheme="majorBidi" w:cstheme="majorBidi"/>
          <w:sz w:val="18"/>
          <w:szCs w:val="18"/>
        </w:rPr>
        <w:t>to the execution by you of an irrevocable proxy</w:t>
      </w:r>
      <w:r w:rsidR="009E3B6C" w:rsidRPr="0037373A">
        <w:rPr>
          <w:rFonts w:asciiTheme="majorBidi" w:hAnsiTheme="majorBidi" w:cstheme="majorBidi"/>
          <w:sz w:val="18"/>
          <w:szCs w:val="18"/>
        </w:rPr>
        <w:t xml:space="preserve"> and power-of-attorney as directed by the Company’s board of directors</w:t>
      </w:r>
      <w:r w:rsidRPr="0037373A">
        <w:rPr>
          <w:rFonts w:asciiTheme="majorBidi" w:hAnsiTheme="majorBidi" w:cstheme="majorBidi"/>
          <w:sz w:val="18"/>
          <w:szCs w:val="18"/>
        </w:rPr>
        <w:t>.</w:t>
      </w:r>
    </w:p>
    <w:p w14:paraId="0EBB45B0" w14:textId="77777777" w:rsidR="000D6F93" w:rsidRPr="0037373A" w:rsidRDefault="000D6F93" w:rsidP="000D6F93">
      <w:pPr>
        <w:pStyle w:val="BodyText"/>
        <w:ind w:left="1080" w:right="-328"/>
        <w:rPr>
          <w:rFonts w:asciiTheme="majorBidi" w:hAnsiTheme="majorBidi" w:cstheme="majorBidi"/>
          <w:b/>
          <w:bCs/>
          <w:sz w:val="18"/>
          <w:szCs w:val="18"/>
          <w:lang w:val="en-US"/>
        </w:rPr>
      </w:pPr>
    </w:p>
    <w:p w14:paraId="416D39C5" w14:textId="77777777" w:rsidR="00D414AB" w:rsidRPr="0037373A" w:rsidRDefault="00F91679" w:rsidP="009E3B6C">
      <w:pPr>
        <w:pStyle w:val="Title1"/>
        <w:pageBreakBefore/>
        <w:rPr>
          <w:rFonts w:asciiTheme="majorBidi" w:hAnsiTheme="majorBidi" w:cstheme="majorBidi"/>
          <w:color w:val="000000"/>
          <w:sz w:val="18"/>
          <w:szCs w:val="18"/>
        </w:rPr>
      </w:pPr>
      <w:r w:rsidRPr="0037373A">
        <w:rPr>
          <w:rFonts w:asciiTheme="majorBidi" w:hAnsiTheme="majorBidi" w:cstheme="majorBidi"/>
          <w:color w:val="000000"/>
          <w:sz w:val="18"/>
          <w:szCs w:val="18"/>
        </w:rPr>
        <w:lastRenderedPageBreak/>
        <w:t>EXHIBIT B</w:t>
      </w:r>
    </w:p>
    <w:p w14:paraId="164E0353" w14:textId="77777777" w:rsidR="00D414AB" w:rsidRPr="0037373A" w:rsidRDefault="00F91679">
      <w:pPr>
        <w:pStyle w:val="Title"/>
        <w:ind w:left="657" w:hanging="657"/>
        <w:rPr>
          <w:rFonts w:asciiTheme="majorBidi" w:hAnsiTheme="majorBidi" w:cstheme="majorBidi"/>
          <w:sz w:val="18"/>
          <w:szCs w:val="18"/>
        </w:rPr>
      </w:pPr>
      <w:r w:rsidRPr="0037373A">
        <w:rPr>
          <w:rFonts w:asciiTheme="majorBidi" w:hAnsiTheme="majorBidi" w:cstheme="majorBidi"/>
          <w:sz w:val="18"/>
          <w:szCs w:val="18"/>
        </w:rPr>
        <w:t>Confidentiality, Non-Competition and Proprietary Information Agreement</w:t>
      </w:r>
    </w:p>
    <w:p w14:paraId="49E248F0" w14:textId="77777777" w:rsidR="00D414AB" w:rsidRPr="0037373A" w:rsidRDefault="00D414AB">
      <w:pPr>
        <w:pStyle w:val="Title"/>
        <w:ind w:left="657" w:hanging="657"/>
        <w:rPr>
          <w:rFonts w:asciiTheme="majorBidi" w:hAnsiTheme="majorBidi" w:cstheme="majorBidi"/>
          <w:b w:val="0"/>
          <w:bCs w:val="0"/>
          <w:sz w:val="18"/>
          <w:szCs w:val="18"/>
          <w:rtl/>
        </w:rPr>
      </w:pPr>
    </w:p>
    <w:p w14:paraId="09150B76" w14:textId="71E665A6" w:rsidR="00D414AB" w:rsidRPr="0037373A" w:rsidRDefault="00F91679" w:rsidP="00980B4A">
      <w:pPr>
        <w:bidi w:val="0"/>
        <w:jc w:val="both"/>
        <w:rPr>
          <w:rFonts w:asciiTheme="majorBidi" w:hAnsiTheme="majorBidi" w:cstheme="majorBidi"/>
          <w:sz w:val="18"/>
          <w:szCs w:val="18"/>
        </w:rPr>
      </w:pPr>
      <w:r w:rsidRPr="0037373A">
        <w:rPr>
          <w:rFonts w:asciiTheme="majorBidi" w:hAnsiTheme="majorBidi" w:cstheme="majorBidi"/>
          <w:sz w:val="18"/>
          <w:szCs w:val="18"/>
        </w:rPr>
        <w:t xml:space="preserve">This Confidentiality, Non-Competition and Proprietary Information Agreement is made as of the date written at the end of this Agreement, by and between </w:t>
      </w:r>
      <w:r w:rsidR="004D2F98" w:rsidRPr="0037373A">
        <w:rPr>
          <w:rFonts w:asciiTheme="majorBidi" w:hAnsiTheme="majorBidi" w:cstheme="majorBidi"/>
          <w:sz w:val="18"/>
          <w:szCs w:val="18"/>
        </w:rPr>
        <w:t xml:space="preserve">__________ </w:t>
      </w:r>
      <w:r w:rsidR="00980B4A" w:rsidRPr="0037373A">
        <w:rPr>
          <w:rFonts w:asciiTheme="majorBidi" w:hAnsiTheme="majorBidi" w:cstheme="majorBidi"/>
          <w:sz w:val="18"/>
          <w:szCs w:val="18"/>
        </w:rPr>
        <w:t xml:space="preserve">(in formation) </w:t>
      </w:r>
      <w:r w:rsidRPr="0037373A">
        <w:rPr>
          <w:rFonts w:asciiTheme="majorBidi" w:hAnsiTheme="majorBidi" w:cstheme="majorBidi"/>
          <w:sz w:val="18"/>
          <w:szCs w:val="18"/>
        </w:rPr>
        <w:t>(the “</w:t>
      </w:r>
      <w:r w:rsidRPr="0037373A">
        <w:rPr>
          <w:rFonts w:asciiTheme="majorBidi" w:hAnsiTheme="majorBidi" w:cstheme="majorBidi"/>
          <w:b/>
          <w:sz w:val="18"/>
          <w:szCs w:val="18"/>
          <w:u w:val="single"/>
        </w:rPr>
        <w:t>Company</w:t>
      </w:r>
      <w:r w:rsidRPr="0037373A">
        <w:rPr>
          <w:rFonts w:asciiTheme="majorBidi" w:hAnsiTheme="majorBidi" w:cstheme="majorBidi"/>
          <w:sz w:val="18"/>
          <w:szCs w:val="18"/>
        </w:rPr>
        <w:t>”), and the undersigned Consultant (“</w:t>
      </w:r>
      <w:r w:rsidRPr="0037373A">
        <w:rPr>
          <w:rFonts w:asciiTheme="majorBidi" w:hAnsiTheme="majorBidi" w:cstheme="majorBidi"/>
          <w:b/>
          <w:bCs/>
          <w:sz w:val="18"/>
          <w:szCs w:val="18"/>
          <w:u w:val="single"/>
        </w:rPr>
        <w:t>Consultant</w:t>
      </w:r>
      <w:r w:rsidRPr="0037373A">
        <w:rPr>
          <w:rFonts w:asciiTheme="majorBidi" w:hAnsiTheme="majorBidi" w:cstheme="majorBidi"/>
          <w:sz w:val="18"/>
          <w:szCs w:val="18"/>
        </w:rPr>
        <w:t>”). Consultant's obligations and representations and the Company's rights under this Agreement are effective as of the commencement of the involvement of the undersigned with the Company, whether before or after the incorporation of the Company and regardless of the date of execution of this Agreement.</w:t>
      </w:r>
    </w:p>
    <w:p w14:paraId="07657368" w14:textId="77777777" w:rsidR="00D414AB" w:rsidRPr="0037373A" w:rsidRDefault="00F91679">
      <w:pPr>
        <w:bidi w:val="0"/>
        <w:jc w:val="both"/>
        <w:rPr>
          <w:rFonts w:asciiTheme="majorBidi" w:hAnsiTheme="majorBidi" w:cstheme="majorBidi"/>
          <w:sz w:val="18"/>
          <w:szCs w:val="18"/>
        </w:rPr>
      </w:pPr>
      <w:r w:rsidRPr="0037373A">
        <w:rPr>
          <w:rFonts w:asciiTheme="majorBidi" w:hAnsiTheme="majorBidi" w:cstheme="majorBidi"/>
          <w:sz w:val="18"/>
          <w:szCs w:val="18"/>
        </w:rPr>
        <w:t>1.</w:t>
      </w:r>
      <w:r w:rsidRPr="0037373A">
        <w:rPr>
          <w:rFonts w:asciiTheme="majorBidi" w:hAnsiTheme="majorBidi" w:cstheme="majorBidi"/>
          <w:sz w:val="18"/>
          <w:szCs w:val="18"/>
        </w:rPr>
        <w:tab/>
      </w:r>
      <w:r w:rsidRPr="0037373A">
        <w:rPr>
          <w:rFonts w:asciiTheme="majorBidi" w:hAnsiTheme="majorBidi" w:cstheme="majorBidi"/>
          <w:sz w:val="18"/>
          <w:szCs w:val="18"/>
          <w:u w:val="single"/>
        </w:rPr>
        <w:t>Confidentiality</w:t>
      </w:r>
    </w:p>
    <w:p w14:paraId="5A08FF79" w14:textId="77777777" w:rsidR="00D414AB" w:rsidRPr="0037373A" w:rsidRDefault="00F91679">
      <w:pPr>
        <w:bidi w:val="0"/>
        <w:jc w:val="both"/>
        <w:rPr>
          <w:rFonts w:asciiTheme="majorBidi" w:hAnsiTheme="majorBidi" w:cstheme="majorBidi"/>
          <w:sz w:val="18"/>
          <w:szCs w:val="18"/>
        </w:rPr>
      </w:pPr>
      <w:r w:rsidRPr="0037373A">
        <w:rPr>
          <w:rFonts w:asciiTheme="majorBidi" w:hAnsiTheme="majorBidi" w:cstheme="majorBidi"/>
          <w:sz w:val="18"/>
          <w:szCs w:val="18"/>
        </w:rPr>
        <w:t xml:space="preserve"> (a)</w:t>
      </w:r>
      <w:r w:rsidRPr="0037373A">
        <w:rPr>
          <w:rFonts w:asciiTheme="majorBidi" w:hAnsiTheme="majorBidi" w:cstheme="majorBidi"/>
          <w:sz w:val="18"/>
          <w:szCs w:val="18"/>
        </w:rPr>
        <w:tab/>
        <w:t>Consultant recognizes and acknowledges that Consultant’s access to the trade secrets and confidential or proprietary information, personal, private or sensitive information (as defined in the Privacy Protection Law - 1981) or information that can identify a person, including information defined as personal information according to any applicable law and information which is included in a database (as defined by law) (collectively, the “</w:t>
      </w:r>
      <w:r w:rsidRPr="0037373A">
        <w:rPr>
          <w:rFonts w:asciiTheme="majorBidi" w:hAnsiTheme="majorBidi" w:cstheme="majorBidi"/>
          <w:b/>
          <w:sz w:val="18"/>
          <w:szCs w:val="18"/>
          <w:u w:val="single"/>
        </w:rPr>
        <w:t>Confidential Information</w:t>
      </w:r>
      <w:r w:rsidRPr="0037373A">
        <w:rPr>
          <w:rFonts w:asciiTheme="majorBidi" w:hAnsiTheme="majorBidi" w:cstheme="majorBidi"/>
          <w:sz w:val="18"/>
          <w:szCs w:val="18"/>
        </w:rPr>
        <w:t>”) of the Company and its subsidiaries and other affiliates (collectively, the “</w:t>
      </w:r>
      <w:r w:rsidRPr="0037373A">
        <w:rPr>
          <w:rFonts w:asciiTheme="majorBidi" w:hAnsiTheme="majorBidi" w:cstheme="majorBidi"/>
          <w:b/>
          <w:sz w:val="18"/>
          <w:szCs w:val="18"/>
          <w:u w:val="single"/>
        </w:rPr>
        <w:t>Companies</w:t>
      </w:r>
      <w:r w:rsidRPr="0037373A">
        <w:rPr>
          <w:rFonts w:asciiTheme="majorBidi" w:hAnsiTheme="majorBidi" w:cstheme="majorBidi"/>
          <w:sz w:val="18"/>
          <w:szCs w:val="18"/>
        </w:rPr>
        <w:t xml:space="preserve">”), is essential to the performance of Consultant’s duties as a consultant of the Company. </w:t>
      </w:r>
    </w:p>
    <w:p w14:paraId="263DA29F" w14:textId="77777777" w:rsidR="00D414AB" w:rsidRPr="0037373A" w:rsidRDefault="00F91679">
      <w:pPr>
        <w:bidi w:val="0"/>
        <w:ind w:firstLine="720"/>
        <w:jc w:val="both"/>
        <w:rPr>
          <w:rFonts w:asciiTheme="majorBidi" w:hAnsiTheme="majorBidi" w:cstheme="majorBidi"/>
          <w:sz w:val="18"/>
          <w:szCs w:val="18"/>
        </w:rPr>
      </w:pPr>
      <w:r w:rsidRPr="0037373A">
        <w:rPr>
          <w:rFonts w:asciiTheme="majorBidi" w:hAnsiTheme="majorBidi" w:cstheme="majorBidi"/>
          <w:sz w:val="18"/>
          <w:szCs w:val="18"/>
        </w:rPr>
        <w:t>By way of illustration and not limitation, such Confidential Information shall include (i) all trade secrets concerning the business and affairs of the Companies, product specifications, data, know-how, services, research and development, compositions, processes, formulas, methods, designs, samples, inventions and ideas, past, current and planned development or experimental work, current and planned distribution methods and processes, customer lists, current and anticipated customer requirements, price lists, market studies, business plans, computer software and programs (including object code and source code), computer software and database technologies, systems, structures and architectures, algorithms, improvements, discoveries, concepts, ideas, information relating to the projects of the Companies, and any other technical, business or financial information, however documented or however disclosed, (including orally), of the Companies; (ii) all information concerning the business and affairs of the Companies (which includes historical financial statements, financial projections and budgets, historical and projected sales, capital spending budgets and plans, the names and backgrounds of key personnel, personnel training and techniques and materials), however documented or however disclosed, (including orally), and the terms of your agreements with the Companies; (iii) all derivatives, improvements and enhancements to the Companies’ technology which are created or developed by Consultant while a consultant of the Company; (iv) information of third parties as to which the Company has an obligation of confidentiality; and (v) all notes, analysis, compilations, studies, summaries, and other material prepared by or for the Companies containing or based, in whole or in part, on any information included in the foregoing.</w:t>
      </w:r>
    </w:p>
    <w:p w14:paraId="25946330" w14:textId="77777777" w:rsidR="00D414AB" w:rsidRPr="0037373A" w:rsidRDefault="00F91679">
      <w:pPr>
        <w:bidi w:val="0"/>
        <w:jc w:val="both"/>
        <w:rPr>
          <w:rFonts w:asciiTheme="majorBidi" w:hAnsiTheme="majorBidi" w:cstheme="majorBidi"/>
          <w:sz w:val="18"/>
          <w:szCs w:val="18"/>
        </w:rPr>
      </w:pPr>
      <w:r w:rsidRPr="0037373A">
        <w:rPr>
          <w:rFonts w:asciiTheme="majorBidi" w:hAnsiTheme="majorBidi" w:cstheme="majorBidi"/>
          <w:sz w:val="18"/>
          <w:szCs w:val="18"/>
        </w:rPr>
        <w:tab/>
        <w:t>The Confidential Information shall not include information which Consultant has proved to be, publicly known and made generally available through no wrongful act of Consultant or of others who were under confidentiality obligations as to the information involved.</w:t>
      </w:r>
    </w:p>
    <w:p w14:paraId="48ADEF78" w14:textId="77777777" w:rsidR="00D414AB" w:rsidRPr="0037373A" w:rsidRDefault="00F91679">
      <w:pPr>
        <w:bidi w:val="0"/>
        <w:jc w:val="both"/>
        <w:rPr>
          <w:rFonts w:asciiTheme="majorBidi" w:hAnsiTheme="majorBidi" w:cstheme="majorBidi"/>
          <w:sz w:val="18"/>
          <w:szCs w:val="18"/>
        </w:rPr>
      </w:pPr>
      <w:r w:rsidRPr="0037373A">
        <w:rPr>
          <w:rFonts w:asciiTheme="majorBidi" w:hAnsiTheme="majorBidi" w:cstheme="majorBidi"/>
          <w:sz w:val="18"/>
          <w:szCs w:val="18"/>
        </w:rPr>
        <w:t>(b)</w:t>
      </w:r>
      <w:r w:rsidRPr="0037373A">
        <w:rPr>
          <w:rFonts w:asciiTheme="majorBidi" w:hAnsiTheme="majorBidi" w:cstheme="majorBidi"/>
          <w:sz w:val="18"/>
          <w:szCs w:val="18"/>
        </w:rPr>
        <w:tab/>
        <w:t xml:space="preserve">Consultant further recognizes and acknowledges that such Confidential Information is a valuable and unique asset of the Companies, and that its use or disclosure (except use or disclosure as required for carrying out Consultant’s duties as </w:t>
      </w:r>
      <w:proofErr w:type="gramStart"/>
      <w:r w:rsidRPr="0037373A">
        <w:rPr>
          <w:rFonts w:asciiTheme="majorBidi" w:hAnsiTheme="majorBidi" w:cstheme="majorBidi"/>
          <w:sz w:val="18"/>
          <w:szCs w:val="18"/>
        </w:rPr>
        <w:t>an</w:t>
      </w:r>
      <w:proofErr w:type="gramEnd"/>
      <w:r w:rsidRPr="0037373A">
        <w:rPr>
          <w:rFonts w:asciiTheme="majorBidi" w:hAnsiTheme="majorBidi" w:cstheme="majorBidi"/>
          <w:sz w:val="18"/>
          <w:szCs w:val="18"/>
        </w:rPr>
        <w:t xml:space="preserve"> consultant of the Company) would cause the Companies substantial loss and damages. Consultant undertakes and agrees that Consultant will not, in whole or in part, disclose such Confidential Information to any person or organization under any circumstances, will not make use of any such Confidential Information for Consultant’s own purposes or for the benefit of any other person or organization, and will not reproduce any of the Confidential Information without the Company’s prior written consent.</w:t>
      </w:r>
    </w:p>
    <w:p w14:paraId="53C8AFED" w14:textId="77777777" w:rsidR="00D414AB" w:rsidRPr="0037373A" w:rsidRDefault="00F91679">
      <w:pPr>
        <w:bidi w:val="0"/>
        <w:jc w:val="both"/>
        <w:rPr>
          <w:rFonts w:asciiTheme="majorBidi" w:hAnsiTheme="majorBidi" w:cstheme="majorBidi"/>
          <w:sz w:val="18"/>
          <w:szCs w:val="18"/>
        </w:rPr>
      </w:pPr>
      <w:r w:rsidRPr="0037373A">
        <w:rPr>
          <w:rFonts w:asciiTheme="majorBidi" w:hAnsiTheme="majorBidi" w:cstheme="majorBidi"/>
          <w:sz w:val="18"/>
          <w:szCs w:val="18"/>
        </w:rPr>
        <w:t>(c)</w:t>
      </w:r>
      <w:r w:rsidRPr="0037373A">
        <w:rPr>
          <w:rFonts w:asciiTheme="majorBidi" w:hAnsiTheme="majorBidi" w:cstheme="majorBidi"/>
          <w:sz w:val="18"/>
          <w:szCs w:val="18"/>
        </w:rPr>
        <w:tab/>
        <w:t>Consultant will not disclose or otherwise make available to the Company in any manner any confidential information received by Consultant from third parties.</w:t>
      </w:r>
    </w:p>
    <w:p w14:paraId="5511EF10" w14:textId="77777777" w:rsidR="00D414AB" w:rsidRPr="0037373A" w:rsidRDefault="00F91679">
      <w:pPr>
        <w:bidi w:val="0"/>
        <w:jc w:val="both"/>
        <w:rPr>
          <w:rFonts w:asciiTheme="majorBidi" w:hAnsiTheme="majorBidi" w:cstheme="majorBidi"/>
          <w:sz w:val="18"/>
          <w:szCs w:val="18"/>
        </w:rPr>
      </w:pPr>
      <w:r w:rsidRPr="0037373A">
        <w:rPr>
          <w:rFonts w:asciiTheme="majorBidi" w:hAnsiTheme="majorBidi" w:cstheme="majorBidi"/>
          <w:sz w:val="18"/>
          <w:szCs w:val="18"/>
        </w:rPr>
        <w:t>(d)</w:t>
      </w:r>
      <w:r w:rsidRPr="0037373A">
        <w:rPr>
          <w:rFonts w:asciiTheme="majorBidi" w:hAnsiTheme="majorBidi" w:cstheme="majorBidi"/>
          <w:sz w:val="18"/>
          <w:szCs w:val="18"/>
        </w:rPr>
        <w:tab/>
        <w:t xml:space="preserve">Consultant further recognizes and acknowledges that the Company has received </w:t>
      </w:r>
      <w:proofErr w:type="gramStart"/>
      <w:r w:rsidRPr="0037373A">
        <w:rPr>
          <w:rFonts w:asciiTheme="majorBidi" w:hAnsiTheme="majorBidi" w:cstheme="majorBidi"/>
          <w:sz w:val="18"/>
          <w:szCs w:val="18"/>
        </w:rPr>
        <w:t>and in the future</w:t>
      </w:r>
      <w:proofErr w:type="gramEnd"/>
      <w:r w:rsidRPr="0037373A">
        <w:rPr>
          <w:rFonts w:asciiTheme="majorBidi" w:hAnsiTheme="majorBidi" w:cstheme="majorBidi"/>
          <w:sz w:val="18"/>
          <w:szCs w:val="18"/>
        </w:rPr>
        <w:t xml:space="preserve"> will receive </w:t>
      </w:r>
      <w:proofErr w:type="gramStart"/>
      <w:r w:rsidRPr="0037373A">
        <w:rPr>
          <w:rFonts w:asciiTheme="majorBidi" w:hAnsiTheme="majorBidi" w:cstheme="majorBidi"/>
          <w:sz w:val="18"/>
          <w:szCs w:val="18"/>
        </w:rPr>
        <w:t>from third parties their confidential or proprietary information</w:t>
      </w:r>
      <w:proofErr w:type="gramEnd"/>
      <w:r w:rsidRPr="0037373A">
        <w:rPr>
          <w:rFonts w:asciiTheme="majorBidi" w:hAnsiTheme="majorBidi" w:cstheme="majorBidi"/>
          <w:sz w:val="18"/>
          <w:szCs w:val="18"/>
        </w:rPr>
        <w:t>. Consultant agrees to hold all such confidential or proprietary information in the strictest confidence and not to disclose it to any person, firm or corporation or to use it except as necessary in carrying out Consultant’s work for the Company consistent with the Company’s agreement with the third party.</w:t>
      </w:r>
    </w:p>
    <w:p w14:paraId="2C0D1C18" w14:textId="2E325291" w:rsidR="00D414AB" w:rsidRPr="0037373A" w:rsidRDefault="00F91679">
      <w:pPr>
        <w:bidi w:val="0"/>
        <w:jc w:val="both"/>
        <w:rPr>
          <w:rFonts w:asciiTheme="majorBidi" w:hAnsiTheme="majorBidi" w:cstheme="majorBidi"/>
          <w:sz w:val="18"/>
          <w:szCs w:val="18"/>
        </w:rPr>
      </w:pPr>
      <w:r w:rsidRPr="0037373A">
        <w:rPr>
          <w:rFonts w:asciiTheme="majorBidi" w:hAnsiTheme="majorBidi" w:cstheme="majorBidi"/>
          <w:sz w:val="18"/>
          <w:szCs w:val="18"/>
        </w:rPr>
        <w:lastRenderedPageBreak/>
        <w:t>2.</w:t>
      </w:r>
      <w:r w:rsidRPr="0037373A">
        <w:rPr>
          <w:rFonts w:asciiTheme="majorBidi" w:hAnsiTheme="majorBidi" w:cstheme="majorBidi"/>
          <w:sz w:val="18"/>
          <w:szCs w:val="18"/>
        </w:rPr>
        <w:tab/>
      </w:r>
      <w:r w:rsidRPr="0037373A">
        <w:rPr>
          <w:rFonts w:asciiTheme="majorBidi" w:hAnsiTheme="majorBidi" w:cstheme="majorBidi"/>
          <w:sz w:val="18"/>
          <w:szCs w:val="18"/>
          <w:u w:val="single"/>
        </w:rPr>
        <w:t>Return of Materials</w:t>
      </w:r>
      <w:r w:rsidRPr="0037373A">
        <w:rPr>
          <w:rFonts w:asciiTheme="majorBidi" w:hAnsiTheme="majorBidi" w:cstheme="majorBidi"/>
          <w:sz w:val="18"/>
          <w:szCs w:val="18"/>
        </w:rPr>
        <w:t>. Upon termination of Consultant’s services to the Company or at the request of the Company before termination, Consultant will promptly deliver to the Company all copies of all written and tangible material, in Consultant’s possession or under Consultant’s control, incorporating the Confidential Information or otherwise relating to the Companies' business, without retaining any copies thereof</w:t>
      </w:r>
      <w:r w:rsidRPr="0037373A">
        <w:rPr>
          <w:rFonts w:asciiTheme="majorBidi" w:hAnsiTheme="majorBidi" w:cstheme="majorBidi"/>
          <w:sz w:val="18"/>
          <w:szCs w:val="18"/>
          <w:lang w:eastAsia="he-IL"/>
        </w:rPr>
        <w:t>, tangible or intangible (including, without limitation, in electronic form).</w:t>
      </w:r>
      <w:r w:rsidRPr="0037373A">
        <w:rPr>
          <w:rFonts w:asciiTheme="majorBidi" w:hAnsiTheme="majorBidi" w:cstheme="majorBidi"/>
          <w:sz w:val="18"/>
          <w:szCs w:val="18"/>
        </w:rPr>
        <w:t xml:space="preserve"> </w:t>
      </w:r>
    </w:p>
    <w:p w14:paraId="0DFB920C" w14:textId="77777777" w:rsidR="00D414AB" w:rsidRPr="0037373A" w:rsidRDefault="00F91679">
      <w:pPr>
        <w:bidi w:val="0"/>
        <w:jc w:val="both"/>
        <w:rPr>
          <w:rFonts w:asciiTheme="majorBidi" w:hAnsiTheme="majorBidi" w:cstheme="majorBidi"/>
          <w:sz w:val="18"/>
          <w:szCs w:val="18"/>
          <w:u w:val="single"/>
        </w:rPr>
      </w:pPr>
      <w:r w:rsidRPr="0037373A">
        <w:rPr>
          <w:rFonts w:asciiTheme="majorBidi" w:hAnsiTheme="majorBidi" w:cstheme="majorBidi"/>
          <w:sz w:val="18"/>
          <w:szCs w:val="18"/>
        </w:rPr>
        <w:t xml:space="preserve">3.   </w:t>
      </w:r>
      <w:r w:rsidRPr="0037373A">
        <w:rPr>
          <w:rFonts w:asciiTheme="majorBidi" w:hAnsiTheme="majorBidi" w:cstheme="majorBidi"/>
          <w:sz w:val="18"/>
          <w:szCs w:val="18"/>
        </w:rPr>
        <w:tab/>
      </w:r>
      <w:r w:rsidRPr="0037373A">
        <w:rPr>
          <w:rFonts w:asciiTheme="majorBidi" w:hAnsiTheme="majorBidi" w:cstheme="majorBidi"/>
          <w:sz w:val="18"/>
          <w:szCs w:val="18"/>
          <w:u w:val="single"/>
        </w:rPr>
        <w:t>Ownership of Property and Rights</w:t>
      </w:r>
    </w:p>
    <w:p w14:paraId="071E9B39" w14:textId="77777777" w:rsidR="00D414AB" w:rsidRPr="0037373A" w:rsidRDefault="00F91679">
      <w:pPr>
        <w:bidi w:val="0"/>
        <w:jc w:val="both"/>
        <w:rPr>
          <w:rFonts w:asciiTheme="majorBidi" w:hAnsiTheme="majorBidi" w:cstheme="majorBidi"/>
          <w:sz w:val="18"/>
          <w:szCs w:val="18"/>
        </w:rPr>
      </w:pPr>
      <w:r w:rsidRPr="0037373A">
        <w:rPr>
          <w:rFonts w:asciiTheme="majorBidi" w:hAnsiTheme="majorBidi" w:cstheme="majorBidi"/>
          <w:sz w:val="18"/>
          <w:szCs w:val="18"/>
        </w:rPr>
        <w:t xml:space="preserve"> (a)</w:t>
      </w:r>
      <w:r w:rsidRPr="0037373A">
        <w:rPr>
          <w:rFonts w:asciiTheme="majorBidi" w:hAnsiTheme="majorBidi" w:cstheme="majorBidi"/>
          <w:sz w:val="18"/>
          <w:szCs w:val="18"/>
        </w:rPr>
        <w:tab/>
      </w:r>
      <w:r w:rsidRPr="0037373A">
        <w:rPr>
          <w:rFonts w:asciiTheme="majorBidi" w:hAnsiTheme="majorBidi" w:cstheme="majorBidi"/>
          <w:sz w:val="18"/>
          <w:szCs w:val="18"/>
          <w:u w:val="single"/>
        </w:rPr>
        <w:t>Exclusive Property</w:t>
      </w:r>
      <w:r w:rsidRPr="0037373A">
        <w:rPr>
          <w:rFonts w:asciiTheme="majorBidi" w:hAnsiTheme="majorBidi" w:cstheme="majorBidi"/>
          <w:sz w:val="18"/>
          <w:szCs w:val="18"/>
        </w:rPr>
        <w:t xml:space="preserve">. Consultant confirms that all Confidential Information is, will be, and shall remain the exclusive property of the Companies. All business records, papers and documents however documented kept or made by Consultant relating to the business and affairs of the Company shall be and remain the property of the Company. Without derogating from any of the provisions of this Agreement, Consultant represents that </w:t>
      </w:r>
      <w:r w:rsidRPr="0037373A">
        <w:rPr>
          <w:rFonts w:asciiTheme="majorBidi" w:hAnsiTheme="majorBidi" w:cstheme="majorBidi"/>
          <w:sz w:val="18"/>
          <w:szCs w:val="18"/>
          <w:lang w:eastAsia="he-IL"/>
        </w:rPr>
        <w:t>all</w:t>
      </w:r>
      <w:r w:rsidRPr="0037373A">
        <w:rPr>
          <w:rFonts w:asciiTheme="majorBidi" w:hAnsiTheme="majorBidi" w:cstheme="majorBidi"/>
          <w:sz w:val="18"/>
          <w:szCs w:val="18"/>
        </w:rPr>
        <w:t xml:space="preserve"> of the Inventions (as defined in subsection (b) hereunder) is the sole and exclusive property of the Company and Consultant has no rights to such Inventions or Confidential Information related thereto.</w:t>
      </w:r>
    </w:p>
    <w:p w14:paraId="3C358A69" w14:textId="77777777" w:rsidR="00D414AB" w:rsidRPr="0037373A" w:rsidRDefault="00F91679" w:rsidP="00903988">
      <w:pPr>
        <w:bidi w:val="0"/>
        <w:jc w:val="both"/>
        <w:rPr>
          <w:rFonts w:asciiTheme="majorBidi" w:hAnsiTheme="majorBidi" w:cstheme="majorBidi"/>
          <w:sz w:val="18"/>
          <w:szCs w:val="18"/>
        </w:rPr>
      </w:pPr>
      <w:r w:rsidRPr="0037373A">
        <w:rPr>
          <w:rFonts w:asciiTheme="majorBidi" w:hAnsiTheme="majorBidi" w:cstheme="majorBidi"/>
          <w:sz w:val="18"/>
          <w:szCs w:val="18"/>
        </w:rPr>
        <w:t>(b)</w:t>
      </w:r>
      <w:r w:rsidRPr="0037373A">
        <w:rPr>
          <w:rFonts w:asciiTheme="majorBidi" w:hAnsiTheme="majorBidi" w:cstheme="majorBidi"/>
          <w:sz w:val="18"/>
          <w:szCs w:val="18"/>
        </w:rPr>
        <w:tab/>
      </w:r>
      <w:r w:rsidRPr="0037373A">
        <w:rPr>
          <w:rFonts w:asciiTheme="majorBidi" w:hAnsiTheme="majorBidi" w:cstheme="majorBidi"/>
          <w:sz w:val="18"/>
          <w:szCs w:val="18"/>
          <w:u w:val="single"/>
        </w:rPr>
        <w:t>Assignment</w:t>
      </w:r>
      <w:r w:rsidRPr="0037373A">
        <w:rPr>
          <w:rFonts w:asciiTheme="majorBidi" w:hAnsiTheme="majorBidi" w:cstheme="majorBidi"/>
          <w:sz w:val="18"/>
          <w:szCs w:val="18"/>
        </w:rPr>
        <w:t>. Consultant hereby irrevocably assigns to the Company, without additional consideration to Consultant, the entire right, title and interest in and to any ideas, inventions, designs, concepts, techniques, methods, processes, original works of authorship, developments, improvements, modifications, enhancements, trade secrets, documentation, software, hardware, firmware, creative works, know-how, “service inventions” as defined under the Patent Law, 5727-1967 or any successor statute (the “</w:t>
      </w:r>
      <w:r w:rsidRPr="0037373A">
        <w:rPr>
          <w:rFonts w:asciiTheme="majorBidi" w:hAnsiTheme="majorBidi" w:cstheme="majorBidi"/>
          <w:b/>
          <w:bCs/>
          <w:sz w:val="18"/>
          <w:szCs w:val="18"/>
        </w:rPr>
        <w:t>Patent Law</w:t>
      </w:r>
      <w:r w:rsidRPr="0037373A">
        <w:rPr>
          <w:rFonts w:asciiTheme="majorBidi" w:hAnsiTheme="majorBidi" w:cstheme="majorBidi"/>
          <w:sz w:val="18"/>
          <w:szCs w:val="18"/>
        </w:rPr>
        <w:t>”) and information, created, conceived or reduced to practice, or caused to be created, conceived or reduced to practice, in whole or in part, or provided to the Company, by Consultant during the period of Consultant's engagement with the Company, and (i) result from Consultant’s work for the Company, (ii) developed, in whole or in part, using any equipment, supplies, facilities or Confidential Information of the Company; in each case whether or not patentable, copyrightable or otherwise protectable, or (iii) related to the field of business of the Company, or to its current or anticipated research and development activities, and Consultant assigns to the Company the entire right, title and interest in and to any proprietary rights therein or based thereon (collectively, the “</w:t>
      </w:r>
      <w:r w:rsidRPr="0037373A">
        <w:rPr>
          <w:rFonts w:asciiTheme="majorBidi" w:hAnsiTheme="majorBidi" w:cstheme="majorBidi"/>
          <w:b/>
          <w:sz w:val="18"/>
          <w:szCs w:val="18"/>
        </w:rPr>
        <w:t>Inventions</w:t>
      </w:r>
      <w:r w:rsidRPr="0037373A">
        <w:rPr>
          <w:rFonts w:asciiTheme="majorBidi" w:hAnsiTheme="majorBidi" w:cstheme="majorBidi"/>
          <w:sz w:val="18"/>
          <w:szCs w:val="18"/>
        </w:rPr>
        <w:t>”). Consultant expressly waives all economic rights in the Inventions including without limitation any rights Consultant may have to royalties or any other payment (including, without limitation, with respect to rights to royalties arising from patent rights and rights to royalties arising from service inventions under Sections 132 through 134 of the Patent Law) with regard to the assigned Inventions.</w:t>
      </w:r>
    </w:p>
    <w:p w14:paraId="6D0BBA87" w14:textId="77777777" w:rsidR="00D414AB" w:rsidRPr="0037373A" w:rsidRDefault="00F91679">
      <w:pPr>
        <w:bidi w:val="0"/>
        <w:jc w:val="both"/>
        <w:rPr>
          <w:rFonts w:asciiTheme="majorBidi" w:hAnsiTheme="majorBidi" w:cstheme="majorBidi"/>
          <w:sz w:val="18"/>
          <w:szCs w:val="18"/>
        </w:rPr>
      </w:pPr>
      <w:r w:rsidRPr="0037373A">
        <w:rPr>
          <w:rFonts w:asciiTheme="majorBidi" w:hAnsiTheme="majorBidi" w:cstheme="majorBidi"/>
          <w:sz w:val="18"/>
          <w:szCs w:val="18"/>
        </w:rPr>
        <w:tab/>
        <w:t xml:space="preserve">  Consultant hereby covenants and agrees that so long as Consultant will provide services to the Company, Consultant shall not cooperate with any person not employed by the Company in purpose of creating any Invention that is based or related to Confidential Information, unless a prior written consent is obtained from the Company.</w:t>
      </w:r>
    </w:p>
    <w:p w14:paraId="75FFCBD2" w14:textId="77777777" w:rsidR="00D414AB" w:rsidRPr="0037373A" w:rsidRDefault="00F91679">
      <w:pPr>
        <w:bidi w:val="0"/>
        <w:jc w:val="both"/>
        <w:rPr>
          <w:rFonts w:asciiTheme="majorBidi" w:hAnsiTheme="majorBidi" w:cstheme="majorBidi"/>
          <w:sz w:val="18"/>
          <w:szCs w:val="18"/>
        </w:rPr>
      </w:pPr>
      <w:r w:rsidRPr="0037373A">
        <w:rPr>
          <w:rFonts w:asciiTheme="majorBidi" w:hAnsiTheme="majorBidi" w:cstheme="majorBidi"/>
          <w:sz w:val="18"/>
          <w:szCs w:val="18"/>
        </w:rPr>
        <w:tab/>
        <w:t xml:space="preserve">  Consultant hereby irrevocably transfers and assigns to the Company: (i) all worldwide patents, patent applications, copyrights, mask works, trade secrets and other intellectual property rights in any Invention; and (ii) all Moral Rights (as defined below) that he may have in or with respect to any Invention. Consultant also hereby forever waives and agrees never to assert any Moral Rights in or with respect to any Invention, even after termination of his work on behalf of the Company. “</w:t>
      </w:r>
      <w:r w:rsidRPr="0037373A">
        <w:rPr>
          <w:rFonts w:asciiTheme="majorBidi" w:hAnsiTheme="majorBidi" w:cstheme="majorBidi"/>
          <w:b/>
          <w:sz w:val="18"/>
          <w:szCs w:val="18"/>
        </w:rPr>
        <w:t>Moral Rights</w:t>
      </w:r>
      <w:r w:rsidRPr="0037373A">
        <w:rPr>
          <w:rFonts w:asciiTheme="majorBidi" w:hAnsiTheme="majorBidi" w:cstheme="majorBidi"/>
          <w:sz w:val="18"/>
          <w:szCs w:val="18"/>
        </w:rPr>
        <w:t>” mean any rights of paternity or integrity, any right to claim authorship of an invention, to object to any distortion, mutilation or other modification of, or other derogatory action in relation to, any Invention, whether or not such would be prejudicial to his honor or reputation, and any similar right, existing under judicial or statutory law of any jurisdiction whatsoever, or under any treaty, regardless of whether or not such right is denominated or generally referred to as a “moral right”.</w:t>
      </w:r>
    </w:p>
    <w:p w14:paraId="713B1E03" w14:textId="77777777" w:rsidR="00D414AB" w:rsidRPr="0037373A" w:rsidRDefault="00F91679">
      <w:pPr>
        <w:bidi w:val="0"/>
        <w:jc w:val="both"/>
        <w:rPr>
          <w:rFonts w:asciiTheme="majorBidi" w:hAnsiTheme="majorBidi" w:cstheme="majorBidi"/>
          <w:sz w:val="18"/>
          <w:szCs w:val="18"/>
          <w:lang w:val="x-none" w:eastAsia="x-none"/>
        </w:rPr>
      </w:pPr>
      <w:r w:rsidRPr="0037373A">
        <w:rPr>
          <w:rFonts w:asciiTheme="majorBidi" w:hAnsiTheme="majorBidi" w:cstheme="majorBidi"/>
          <w:sz w:val="18"/>
          <w:szCs w:val="18"/>
        </w:rPr>
        <w:t xml:space="preserve">(c) </w:t>
      </w:r>
      <w:r w:rsidRPr="0037373A">
        <w:rPr>
          <w:rFonts w:asciiTheme="majorBidi" w:hAnsiTheme="majorBidi" w:cstheme="majorBidi"/>
          <w:sz w:val="18"/>
          <w:szCs w:val="18"/>
        </w:rPr>
        <w:tab/>
      </w:r>
      <w:r w:rsidRPr="0037373A">
        <w:rPr>
          <w:rFonts w:asciiTheme="majorBidi" w:hAnsiTheme="majorBidi" w:cstheme="majorBidi"/>
          <w:sz w:val="18"/>
          <w:szCs w:val="18"/>
          <w:u w:val="single"/>
        </w:rPr>
        <w:t>Work for Hire</w:t>
      </w:r>
      <w:r w:rsidRPr="0037373A">
        <w:rPr>
          <w:rFonts w:asciiTheme="majorBidi" w:hAnsiTheme="majorBidi" w:cstheme="majorBidi"/>
          <w:sz w:val="18"/>
          <w:szCs w:val="18"/>
        </w:rPr>
        <w:t xml:space="preserve">. Consultant acknowledges and agrees that any work prepared by Consultant for the Company shall be considered “work for hire” </w:t>
      </w:r>
      <w:r w:rsidRPr="0037373A">
        <w:rPr>
          <w:rFonts w:asciiTheme="majorBidi" w:hAnsiTheme="majorBidi" w:cstheme="majorBidi"/>
          <w:sz w:val="18"/>
          <w:szCs w:val="18"/>
          <w:lang w:val="x-none" w:eastAsia="x-none"/>
        </w:rPr>
        <w:t>and the exclusive property of the Company.</w:t>
      </w:r>
    </w:p>
    <w:p w14:paraId="03FB5A7F" w14:textId="77777777" w:rsidR="00D414AB" w:rsidRPr="0037373A" w:rsidRDefault="00F91679">
      <w:pPr>
        <w:bidi w:val="0"/>
        <w:spacing w:after="0" w:line="240" w:lineRule="auto"/>
        <w:jc w:val="both"/>
        <w:rPr>
          <w:rFonts w:asciiTheme="majorBidi" w:hAnsiTheme="majorBidi" w:cstheme="majorBidi"/>
          <w:sz w:val="18"/>
          <w:szCs w:val="18"/>
        </w:rPr>
      </w:pPr>
      <w:r w:rsidRPr="0037373A">
        <w:rPr>
          <w:rFonts w:asciiTheme="majorBidi" w:hAnsiTheme="majorBidi" w:cstheme="majorBidi"/>
          <w:sz w:val="18"/>
          <w:szCs w:val="18"/>
        </w:rPr>
        <w:t>(d)</w:t>
      </w:r>
      <w:r w:rsidRPr="0037373A">
        <w:rPr>
          <w:rFonts w:asciiTheme="majorBidi" w:hAnsiTheme="majorBidi" w:cstheme="majorBidi"/>
          <w:sz w:val="18"/>
          <w:szCs w:val="18"/>
        </w:rPr>
        <w:tab/>
      </w:r>
      <w:r w:rsidRPr="0037373A">
        <w:rPr>
          <w:rFonts w:asciiTheme="majorBidi" w:eastAsia="Times New Roman" w:hAnsiTheme="majorBidi" w:cstheme="majorBidi"/>
          <w:sz w:val="18"/>
          <w:szCs w:val="18"/>
          <w:u w:val="single"/>
        </w:rPr>
        <w:t>Prior Inventions</w:t>
      </w:r>
      <w:r w:rsidRPr="0037373A">
        <w:rPr>
          <w:rFonts w:asciiTheme="majorBidi" w:eastAsia="Times New Roman" w:hAnsiTheme="majorBidi" w:cstheme="majorBidi"/>
          <w:sz w:val="18"/>
          <w:szCs w:val="18"/>
        </w:rPr>
        <w:t xml:space="preserve">. </w:t>
      </w:r>
      <w:r w:rsidRPr="0037373A">
        <w:rPr>
          <w:rFonts w:asciiTheme="majorBidi" w:hAnsiTheme="majorBidi" w:cstheme="majorBidi"/>
          <w:sz w:val="18"/>
          <w:szCs w:val="18"/>
        </w:rPr>
        <w:t xml:space="preserve">Consultant represents and warrants that he/she has not created, will not create and does not have any right, title or interest in and to, any intellectual property or confidential information related or similar to, used in, or required for Company's business, products, technology, know how, actual or demonstrably anticipated research or development that is not assigned to the Company hereunder (“Prior Inventions”). Consultant undertakes not to make available to the Company any Prior Inventions in his/her possession or control. Without derogating from the above, to the extent that (a) any Prior Inventions are made available to the Company, used in the scope of Consultant’s engagement with the Company, or included by Consultant in any product or service of Company, or (b) if Prior Inventions may block or interfere with, or may otherwise be required in order to use, utilize, reproduce, distribute, modify, commercialize or </w:t>
      </w:r>
      <w:r w:rsidRPr="0037373A">
        <w:rPr>
          <w:rFonts w:asciiTheme="majorBidi" w:hAnsiTheme="majorBidi" w:cstheme="majorBidi"/>
          <w:sz w:val="18"/>
          <w:szCs w:val="18"/>
        </w:rPr>
        <w:lastRenderedPageBreak/>
        <w:t xml:space="preserve">otherwise exploit any Invention, in each case Consultant shall immediately notify Company in writing and such Prior Inventions will be deemed an Invention and hereby assigned to the Company (in accordance with Section 3(b)) without any payment, additional consideration or reporting requirement; </w:t>
      </w:r>
      <w:bookmarkStart w:id="1" w:name="_Hlk82092517"/>
      <w:r w:rsidRPr="0037373A">
        <w:rPr>
          <w:rFonts w:asciiTheme="majorBidi" w:hAnsiTheme="majorBidi" w:cstheme="majorBidi"/>
          <w:sz w:val="18"/>
          <w:szCs w:val="18"/>
        </w:rPr>
        <w:t>provided that if such assignment is not fully valid and enforceable, Consultant hereby grants the Company a non-exclusive, perpetual, transferable, fully-paid, royalty-free, irrevocable, worldwide license, assignable, with rights to sublicense through multiple levels of sublicensees, to reproduce, make derivative works of, distribute, publicly perform, and publicly display in any form or medium (whether now known or later developed), make, have made, use, utilize, sell, import, offer for sale, exercise any and all present or future rights in, and otherwise fully exploit all of the Prior Inventions, in any manner and for any purpose, without any payment or additional consideration or reporting requirement.  To the extent that any third parties have any rights in or to any Prior Inventions, Consultant represents and warrants that such third party or parties have validly and irrevocably granted to Consultant the right to grant the rights stated above.</w:t>
      </w:r>
      <w:bookmarkEnd w:id="1"/>
    </w:p>
    <w:p w14:paraId="5CCB61EC" w14:textId="77777777" w:rsidR="00D414AB" w:rsidRPr="0037373A" w:rsidRDefault="00D414AB">
      <w:pPr>
        <w:bidi w:val="0"/>
        <w:spacing w:after="0" w:line="240" w:lineRule="auto"/>
        <w:jc w:val="both"/>
        <w:rPr>
          <w:rFonts w:asciiTheme="majorBidi" w:hAnsiTheme="majorBidi" w:cstheme="majorBidi"/>
          <w:sz w:val="18"/>
          <w:szCs w:val="18"/>
        </w:rPr>
      </w:pPr>
    </w:p>
    <w:p w14:paraId="017885E3" w14:textId="77777777" w:rsidR="00D414AB" w:rsidRPr="0037373A" w:rsidRDefault="00F91679">
      <w:pPr>
        <w:bidi w:val="0"/>
        <w:jc w:val="both"/>
        <w:rPr>
          <w:rFonts w:asciiTheme="majorBidi" w:hAnsiTheme="majorBidi" w:cstheme="majorBidi"/>
          <w:sz w:val="18"/>
          <w:szCs w:val="18"/>
        </w:rPr>
      </w:pPr>
      <w:r w:rsidRPr="0037373A">
        <w:rPr>
          <w:rFonts w:asciiTheme="majorBidi" w:hAnsiTheme="majorBidi" w:cstheme="majorBidi"/>
          <w:sz w:val="18"/>
          <w:szCs w:val="18"/>
        </w:rPr>
        <w:t>(e)</w:t>
      </w:r>
      <w:r w:rsidRPr="0037373A">
        <w:rPr>
          <w:rFonts w:asciiTheme="majorBidi" w:hAnsiTheme="majorBidi" w:cstheme="majorBidi"/>
          <w:sz w:val="18"/>
          <w:szCs w:val="18"/>
        </w:rPr>
        <w:tab/>
      </w:r>
      <w:r w:rsidRPr="0037373A">
        <w:rPr>
          <w:rFonts w:asciiTheme="majorBidi" w:hAnsiTheme="majorBidi" w:cstheme="majorBidi"/>
          <w:sz w:val="18"/>
          <w:szCs w:val="18"/>
          <w:u w:val="single"/>
        </w:rPr>
        <w:t>Perfection of Rights</w:t>
      </w:r>
      <w:r w:rsidRPr="0037373A">
        <w:rPr>
          <w:rFonts w:asciiTheme="majorBidi" w:hAnsiTheme="majorBidi" w:cstheme="majorBidi"/>
          <w:sz w:val="18"/>
          <w:szCs w:val="18"/>
        </w:rPr>
        <w:t>. Consultant shall provide all assistance the Company may request, and shall execute, verify and deliver such documents and perform such other acts (including appearing as a witness) the Company may reasonably request for use in applying for, obtaining, perfecting, evidencing, sustaining and enforcing such proprietary rights and the assignment thereof. Consultant’s obligation to assist the Company with respect to proprietary rights in any and all countries shall continue beyond the termination of Consultant’s engagement with the Company, but the Company shall compensate Consultant at a reasonable rate after termination of Consultant’s services for the time actually spent by Consultant at the Company’s request on providing such assistance.</w:t>
      </w:r>
    </w:p>
    <w:p w14:paraId="07B4FF34" w14:textId="77777777" w:rsidR="00D414AB" w:rsidRPr="0037373A" w:rsidRDefault="00F91679">
      <w:pPr>
        <w:bidi w:val="0"/>
        <w:jc w:val="both"/>
        <w:rPr>
          <w:rFonts w:asciiTheme="majorBidi" w:hAnsiTheme="majorBidi" w:cstheme="majorBidi"/>
          <w:sz w:val="18"/>
          <w:szCs w:val="18"/>
        </w:rPr>
      </w:pPr>
      <w:r w:rsidRPr="0037373A">
        <w:rPr>
          <w:rFonts w:asciiTheme="majorBidi" w:hAnsiTheme="majorBidi" w:cstheme="majorBidi"/>
          <w:sz w:val="18"/>
          <w:szCs w:val="18"/>
        </w:rPr>
        <w:t>(f)</w:t>
      </w:r>
      <w:r w:rsidRPr="0037373A">
        <w:rPr>
          <w:rFonts w:asciiTheme="majorBidi" w:hAnsiTheme="majorBidi" w:cstheme="majorBidi"/>
          <w:sz w:val="18"/>
          <w:szCs w:val="18"/>
        </w:rPr>
        <w:tab/>
      </w:r>
      <w:r w:rsidRPr="0037373A">
        <w:rPr>
          <w:rFonts w:asciiTheme="majorBidi" w:hAnsiTheme="majorBidi" w:cstheme="majorBidi"/>
          <w:sz w:val="18"/>
          <w:szCs w:val="18"/>
          <w:u w:val="single"/>
        </w:rPr>
        <w:t>Attorney-in-fact.</w:t>
      </w:r>
      <w:r w:rsidRPr="0037373A">
        <w:rPr>
          <w:rFonts w:asciiTheme="majorBidi" w:hAnsiTheme="majorBidi" w:cstheme="majorBidi"/>
          <w:sz w:val="18"/>
          <w:szCs w:val="18"/>
        </w:rPr>
        <w:t xml:space="preserve">  If the Company is unable because of Consultant’s mental or physical incapacity or for any other reason to secure Consultant’s signature to </w:t>
      </w:r>
      <w:r w:rsidRPr="0037373A">
        <w:rPr>
          <w:rFonts w:asciiTheme="majorBidi" w:hAnsiTheme="majorBidi" w:cstheme="majorBidi"/>
          <w:sz w:val="18"/>
          <w:szCs w:val="18"/>
          <w:lang w:eastAsia="he-IL"/>
        </w:rPr>
        <w:t>any document that Consultant is obligated</w:t>
      </w:r>
      <w:r w:rsidRPr="0037373A">
        <w:rPr>
          <w:rFonts w:asciiTheme="majorBidi" w:hAnsiTheme="majorBidi" w:cstheme="majorBidi"/>
          <w:sz w:val="18"/>
          <w:szCs w:val="18"/>
        </w:rPr>
        <w:t xml:space="preserve"> to </w:t>
      </w:r>
      <w:r w:rsidRPr="0037373A">
        <w:rPr>
          <w:rFonts w:asciiTheme="majorBidi" w:hAnsiTheme="majorBidi" w:cstheme="majorBidi"/>
          <w:sz w:val="18"/>
          <w:szCs w:val="18"/>
          <w:lang w:eastAsia="he-IL"/>
        </w:rPr>
        <w:t>execute under Section 3</w:t>
      </w:r>
      <w:r w:rsidRPr="0037373A">
        <w:rPr>
          <w:rFonts w:asciiTheme="majorBidi" w:hAnsiTheme="majorBidi" w:cstheme="majorBidi"/>
          <w:sz w:val="18"/>
          <w:szCs w:val="18"/>
        </w:rPr>
        <w:t xml:space="preserve"> above, Consultant hereby irrevocably designates and appoints the Company and its duly authorized officers and agents as Consultant’s agent and attorney-in-fact, to act on behalf of and in his stead to execute and file any such </w:t>
      </w:r>
      <w:r w:rsidRPr="0037373A">
        <w:rPr>
          <w:rFonts w:asciiTheme="majorBidi" w:hAnsiTheme="majorBidi" w:cstheme="majorBidi"/>
          <w:sz w:val="18"/>
          <w:szCs w:val="18"/>
          <w:lang w:eastAsia="he-IL"/>
        </w:rPr>
        <w:t>document</w:t>
      </w:r>
      <w:r w:rsidRPr="0037373A">
        <w:rPr>
          <w:rFonts w:asciiTheme="majorBidi" w:hAnsiTheme="majorBidi" w:cstheme="majorBidi"/>
          <w:sz w:val="18"/>
          <w:szCs w:val="18"/>
        </w:rPr>
        <w:t xml:space="preserve"> and to do all other lawfully permitted acts </w:t>
      </w:r>
      <w:r w:rsidRPr="0037373A">
        <w:rPr>
          <w:rFonts w:asciiTheme="majorBidi" w:hAnsiTheme="majorBidi" w:cstheme="majorBidi"/>
          <w:sz w:val="18"/>
          <w:szCs w:val="18"/>
          <w:lang w:eastAsia="he-IL"/>
        </w:rPr>
        <w:t>that Consultant is obligated to take under Section 3</w:t>
      </w:r>
      <w:r w:rsidRPr="0037373A">
        <w:rPr>
          <w:rFonts w:asciiTheme="majorBidi" w:hAnsiTheme="majorBidi" w:cstheme="majorBidi"/>
          <w:sz w:val="18"/>
          <w:szCs w:val="18"/>
        </w:rPr>
        <w:t xml:space="preserve"> with same legal force and effect as if executed by Consultant.</w:t>
      </w:r>
    </w:p>
    <w:p w14:paraId="45AF2809" w14:textId="77777777" w:rsidR="00D414AB" w:rsidRPr="0037373A" w:rsidRDefault="00F91679">
      <w:pPr>
        <w:bidi w:val="0"/>
        <w:jc w:val="both"/>
        <w:rPr>
          <w:rFonts w:asciiTheme="majorBidi" w:hAnsiTheme="majorBidi" w:cstheme="majorBidi"/>
          <w:sz w:val="18"/>
          <w:szCs w:val="18"/>
        </w:rPr>
      </w:pPr>
      <w:r w:rsidRPr="0037373A">
        <w:rPr>
          <w:rFonts w:asciiTheme="majorBidi" w:hAnsiTheme="majorBidi" w:cstheme="majorBidi"/>
          <w:sz w:val="18"/>
          <w:szCs w:val="18"/>
        </w:rPr>
        <w:t>4.</w:t>
      </w:r>
      <w:r w:rsidRPr="0037373A">
        <w:rPr>
          <w:rFonts w:asciiTheme="majorBidi" w:hAnsiTheme="majorBidi" w:cstheme="majorBidi"/>
          <w:sz w:val="18"/>
          <w:szCs w:val="18"/>
        </w:rPr>
        <w:tab/>
      </w:r>
      <w:r w:rsidRPr="0037373A">
        <w:rPr>
          <w:rFonts w:asciiTheme="majorBidi" w:hAnsiTheme="majorBidi" w:cstheme="majorBidi"/>
          <w:sz w:val="18"/>
          <w:szCs w:val="18"/>
          <w:u w:val="single"/>
        </w:rPr>
        <w:t>No Competition</w:t>
      </w:r>
      <w:r w:rsidRPr="0037373A">
        <w:rPr>
          <w:rFonts w:asciiTheme="majorBidi" w:hAnsiTheme="majorBidi" w:cstheme="majorBidi"/>
          <w:sz w:val="18"/>
          <w:szCs w:val="18"/>
        </w:rPr>
        <w:t>. In consideration for compensation paid to Consultant by the Company as part of Consultant’s engagement (if any), Consultant shall not, for so long as Consultant provides services to the Company and continuing for one year after the termination of such provision of services, directly or indirectly, including personally or in any business in which he is an officer, director, shareholder, partner, interest holder, employee, agent or consultant or with which he is affiliated in any other capacity:</w:t>
      </w:r>
    </w:p>
    <w:p w14:paraId="6B9FC4CF" w14:textId="77777777" w:rsidR="00D414AB" w:rsidRPr="0037373A" w:rsidRDefault="00F91679">
      <w:pPr>
        <w:bidi w:val="0"/>
        <w:jc w:val="both"/>
        <w:rPr>
          <w:rFonts w:asciiTheme="majorBidi" w:hAnsiTheme="majorBidi" w:cstheme="majorBidi"/>
          <w:sz w:val="18"/>
          <w:szCs w:val="18"/>
        </w:rPr>
      </w:pPr>
      <w:r w:rsidRPr="0037373A">
        <w:rPr>
          <w:rFonts w:asciiTheme="majorBidi" w:hAnsiTheme="majorBidi" w:cstheme="majorBidi"/>
          <w:sz w:val="18"/>
          <w:szCs w:val="18"/>
        </w:rPr>
        <w:t>(a)</w:t>
      </w:r>
      <w:r w:rsidRPr="0037373A">
        <w:rPr>
          <w:rFonts w:asciiTheme="majorBidi" w:hAnsiTheme="majorBidi" w:cstheme="majorBidi"/>
          <w:sz w:val="18"/>
          <w:szCs w:val="18"/>
        </w:rPr>
        <w:tab/>
        <w:t xml:space="preserve"> solicit, hire, endeavor to entice away from the Companies or otherwise interfere with the relationship of the Companies with any person or organization who is, or was within the preceding two years, a customer, vendor or supplier of the Companies, or who is, or was within the preceding twelve months, employed or engaged as consultant or otherwise by the Companies; or </w:t>
      </w:r>
    </w:p>
    <w:p w14:paraId="6B4E3222" w14:textId="77777777" w:rsidR="00D414AB" w:rsidRPr="0037373A" w:rsidRDefault="00F91679">
      <w:pPr>
        <w:bidi w:val="0"/>
        <w:jc w:val="both"/>
        <w:rPr>
          <w:rFonts w:asciiTheme="majorBidi" w:hAnsiTheme="majorBidi" w:cstheme="majorBidi"/>
          <w:sz w:val="18"/>
          <w:szCs w:val="18"/>
        </w:rPr>
      </w:pPr>
      <w:r w:rsidRPr="0037373A">
        <w:rPr>
          <w:rFonts w:asciiTheme="majorBidi" w:hAnsiTheme="majorBidi" w:cstheme="majorBidi"/>
          <w:sz w:val="18"/>
          <w:szCs w:val="18"/>
        </w:rPr>
        <w:t xml:space="preserve">(b) </w:t>
      </w:r>
      <w:r w:rsidRPr="0037373A">
        <w:rPr>
          <w:rFonts w:asciiTheme="majorBidi" w:hAnsiTheme="majorBidi" w:cstheme="majorBidi"/>
          <w:sz w:val="18"/>
          <w:szCs w:val="18"/>
        </w:rPr>
        <w:tab/>
        <w:t xml:space="preserve">own an interest in, manage, operate, join, control, or participate in or be connected with, as an officer, </w:t>
      </w:r>
      <w:r w:rsidRPr="0037373A">
        <w:rPr>
          <w:rFonts w:asciiTheme="majorBidi" w:eastAsia="Times New Roman" w:hAnsiTheme="majorBidi" w:cstheme="majorBidi"/>
          <w:sz w:val="18"/>
          <w:szCs w:val="18"/>
          <w:lang w:val="x-none" w:eastAsia="he-IL"/>
        </w:rPr>
        <w:t>employee</w:t>
      </w:r>
      <w:r w:rsidRPr="0037373A">
        <w:rPr>
          <w:rFonts w:asciiTheme="majorBidi" w:hAnsiTheme="majorBidi" w:cstheme="majorBidi"/>
          <w:sz w:val="18"/>
          <w:szCs w:val="18"/>
        </w:rPr>
        <w:t xml:space="preserve">, director, owner, partner, joint venture, stockholder, broker, agent, principal, licensor, consultant or otherwise, any person or organization that, at such time, competes with the Companies anywhere in the world including without limitation engagement in any activities involving </w:t>
      </w:r>
      <w:r w:rsidRPr="0037373A">
        <w:rPr>
          <w:rFonts w:asciiTheme="majorBidi" w:eastAsia="Times New Roman" w:hAnsiTheme="majorBidi" w:cstheme="majorBidi"/>
          <w:sz w:val="18"/>
          <w:szCs w:val="18"/>
          <w:lang w:eastAsia="he-IL"/>
        </w:rPr>
        <w:t>existing or under-development</w:t>
      </w:r>
      <w:r w:rsidRPr="0037373A">
        <w:rPr>
          <w:rFonts w:asciiTheme="majorBidi" w:hAnsiTheme="majorBidi" w:cstheme="majorBidi"/>
          <w:sz w:val="18"/>
          <w:szCs w:val="18"/>
        </w:rPr>
        <w:t xml:space="preserve"> (i) products </w:t>
      </w:r>
      <w:r w:rsidRPr="0037373A">
        <w:rPr>
          <w:rFonts w:asciiTheme="majorBidi" w:eastAsia="Times New Roman" w:hAnsiTheme="majorBidi" w:cstheme="majorBidi"/>
          <w:sz w:val="18"/>
          <w:szCs w:val="18"/>
          <w:lang w:eastAsia="he-IL"/>
        </w:rPr>
        <w:t xml:space="preserve">or services </w:t>
      </w:r>
      <w:r w:rsidRPr="0037373A">
        <w:rPr>
          <w:rFonts w:asciiTheme="majorBidi" w:hAnsiTheme="majorBidi" w:cstheme="majorBidi"/>
          <w:sz w:val="18"/>
          <w:szCs w:val="18"/>
        </w:rPr>
        <w:t xml:space="preserve">similar to, </w:t>
      </w:r>
      <w:r w:rsidRPr="0037373A">
        <w:rPr>
          <w:rFonts w:asciiTheme="majorBidi" w:eastAsia="Times New Roman" w:hAnsiTheme="majorBidi" w:cstheme="majorBidi"/>
          <w:sz w:val="18"/>
          <w:szCs w:val="18"/>
          <w:lang w:eastAsia="he-IL"/>
        </w:rPr>
        <w:t xml:space="preserve">substituting or </w:t>
      </w:r>
      <w:r w:rsidRPr="0037373A">
        <w:rPr>
          <w:rFonts w:asciiTheme="majorBidi" w:hAnsiTheme="majorBidi" w:cstheme="majorBidi"/>
          <w:sz w:val="18"/>
          <w:szCs w:val="18"/>
        </w:rPr>
        <w:t>competing with actual or planned products of the Companies, or (ii) information, processes, technology or equipment that is similar to information, processes, technology or equipment in which the Companies then have a proprietary interest; provided that this shall not preclude Consultant from owning a stock interest not greater than 5% in a publicly traded company, so long as he has no active role in such company as director, employee, consultant or otherwise.</w:t>
      </w:r>
    </w:p>
    <w:p w14:paraId="31E622C9" w14:textId="77777777" w:rsidR="00D414AB" w:rsidRPr="0037373A" w:rsidRDefault="00F91679">
      <w:pPr>
        <w:pStyle w:val="BodyText3"/>
        <w:ind w:firstLine="720"/>
        <w:rPr>
          <w:rFonts w:asciiTheme="majorBidi" w:eastAsia="Calibri" w:hAnsiTheme="majorBidi" w:cstheme="majorBidi"/>
          <w:sz w:val="18"/>
          <w:szCs w:val="18"/>
          <w:lang w:val="en-US" w:eastAsia="en-US"/>
        </w:rPr>
      </w:pPr>
      <w:r w:rsidRPr="0037373A">
        <w:rPr>
          <w:rFonts w:asciiTheme="majorBidi" w:eastAsia="Calibri" w:hAnsiTheme="majorBidi" w:cstheme="majorBidi"/>
          <w:sz w:val="18"/>
          <w:szCs w:val="18"/>
          <w:lang w:val="en-US" w:eastAsia="en-US"/>
        </w:rPr>
        <w:t xml:space="preserve">If any one or more of the terms contained in this Section 4 shall for any reason be held to be excessively broad with regard to time, geographic scope or activity, the term shall be construed in a manner to enable it to be enforced to the extent compatible with applicable law. Consultant further recognizes and acknowledges that a breach of this Section 4 would cause the Companies substantial non-revisable damages which may create a threat on the existence of the Companies. </w:t>
      </w:r>
    </w:p>
    <w:p w14:paraId="64D14A2A" w14:textId="77777777" w:rsidR="00D414AB" w:rsidRPr="0037373A" w:rsidRDefault="00F91679">
      <w:pPr>
        <w:bidi w:val="0"/>
        <w:jc w:val="both"/>
        <w:rPr>
          <w:rFonts w:asciiTheme="majorBidi" w:hAnsiTheme="majorBidi" w:cstheme="majorBidi"/>
          <w:sz w:val="18"/>
          <w:szCs w:val="18"/>
        </w:rPr>
      </w:pPr>
      <w:r w:rsidRPr="0037373A">
        <w:rPr>
          <w:rFonts w:asciiTheme="majorBidi" w:hAnsiTheme="majorBidi" w:cstheme="majorBidi"/>
          <w:sz w:val="18"/>
          <w:szCs w:val="18"/>
        </w:rPr>
        <w:t xml:space="preserve">4A. </w:t>
      </w:r>
      <w:r w:rsidRPr="0037373A">
        <w:rPr>
          <w:rFonts w:asciiTheme="majorBidi" w:hAnsiTheme="majorBidi" w:cstheme="majorBidi"/>
          <w:sz w:val="18"/>
          <w:szCs w:val="18"/>
        </w:rPr>
        <w:tab/>
      </w:r>
      <w:r w:rsidRPr="0037373A">
        <w:rPr>
          <w:rFonts w:asciiTheme="majorBidi" w:hAnsiTheme="majorBidi" w:cstheme="majorBidi"/>
          <w:sz w:val="18"/>
          <w:szCs w:val="18"/>
          <w:u w:val="single"/>
        </w:rPr>
        <w:t>Privacy</w:t>
      </w:r>
      <w:r w:rsidRPr="0037373A">
        <w:rPr>
          <w:rFonts w:asciiTheme="majorBidi" w:hAnsiTheme="majorBidi" w:cstheme="majorBidi"/>
          <w:sz w:val="18"/>
          <w:szCs w:val="18"/>
        </w:rPr>
        <w:t xml:space="preserve">. </w:t>
      </w:r>
    </w:p>
    <w:p w14:paraId="4C172298" w14:textId="77777777" w:rsidR="00D414AB" w:rsidRPr="0037373A" w:rsidRDefault="00F91679">
      <w:pPr>
        <w:bidi w:val="0"/>
        <w:jc w:val="both"/>
        <w:rPr>
          <w:rFonts w:asciiTheme="majorBidi" w:hAnsiTheme="majorBidi" w:cstheme="majorBidi"/>
          <w:sz w:val="18"/>
          <w:szCs w:val="18"/>
          <w:u w:val="single"/>
        </w:rPr>
      </w:pPr>
      <w:r w:rsidRPr="0037373A">
        <w:rPr>
          <w:rFonts w:asciiTheme="majorBidi" w:hAnsiTheme="majorBidi" w:cstheme="majorBidi"/>
          <w:sz w:val="18"/>
          <w:szCs w:val="18"/>
        </w:rPr>
        <w:t xml:space="preserve">(a) </w:t>
      </w:r>
      <w:r w:rsidRPr="0037373A">
        <w:rPr>
          <w:rFonts w:asciiTheme="majorBidi" w:hAnsiTheme="majorBidi" w:cstheme="majorBidi"/>
          <w:sz w:val="18"/>
          <w:szCs w:val="18"/>
        </w:rPr>
        <w:tab/>
        <w:t xml:space="preserve">Consultant agrees that the Company may at any time review the use Consultant makes of the Company's systems made available for work purposes (including computers, software, Internet, e-mail, telephone and mobile phone), as well as copy, transmit and disclose any data stored or transmitted or received through the Company's systems, including </w:t>
      </w:r>
      <w:r w:rsidRPr="0037373A">
        <w:rPr>
          <w:rFonts w:asciiTheme="majorBidi" w:hAnsiTheme="majorBidi" w:cstheme="majorBidi"/>
          <w:sz w:val="18"/>
          <w:szCs w:val="18"/>
        </w:rPr>
        <w:lastRenderedPageBreak/>
        <w:t>the Company's electronic data systems, in order to maintain the Company's legitimate interests, all in accordance with the Company's policies and subject to law, and while maintaining Consultant’s privacy. Consultant must make proper and reasonable use of the Company's systems and maintain the Company's security, information and data security rules in these systems in accordance with the Company's policies and guidelines. Consultant may, in a reasonable and proportionate manner, use the computer provided also for personal actions, which are not related to work, provided that these actions do not contravene the provisions of the law and the company's policies and guidelines.</w:t>
      </w:r>
    </w:p>
    <w:p w14:paraId="2E970C4B" w14:textId="77777777" w:rsidR="00D414AB" w:rsidRPr="0037373A" w:rsidRDefault="00F91679">
      <w:pPr>
        <w:bidi w:val="0"/>
        <w:jc w:val="both"/>
        <w:rPr>
          <w:rFonts w:asciiTheme="majorBidi" w:hAnsiTheme="majorBidi" w:cstheme="majorBidi"/>
          <w:sz w:val="18"/>
          <w:szCs w:val="18"/>
          <w:u w:val="single"/>
        </w:rPr>
      </w:pPr>
      <w:r w:rsidRPr="0037373A">
        <w:rPr>
          <w:rFonts w:asciiTheme="majorBidi" w:hAnsiTheme="majorBidi" w:cstheme="majorBidi"/>
          <w:sz w:val="18"/>
          <w:szCs w:val="18"/>
        </w:rPr>
        <w:t xml:space="preserve">(b) </w:t>
      </w:r>
      <w:r w:rsidRPr="0037373A">
        <w:rPr>
          <w:rFonts w:asciiTheme="majorBidi" w:hAnsiTheme="majorBidi" w:cstheme="majorBidi"/>
          <w:sz w:val="18"/>
          <w:szCs w:val="18"/>
        </w:rPr>
        <w:tab/>
        <w:t>Consultant agrees, without being legally obligated to do so, that the information contained in this Agreement and any other information accumulated about Consultant by the Company, will be stored and managed by the Company or on its behalf, including databases as required by law, and that the Company may transfer this information to any third party (including pension funds, insurance companies, service providers, etc.), in Israel and abroad (including countries where the level of privacy protection differs from that in Israel), for legitimate business purposes only, including for personnel management purposes, providing welfare benefits, and examining expected transactions, to the extent necessary and while maintaining the privacy of the data.</w:t>
      </w:r>
    </w:p>
    <w:p w14:paraId="73BF6260" w14:textId="77777777" w:rsidR="00D414AB" w:rsidRPr="0037373A" w:rsidRDefault="00F91679">
      <w:pPr>
        <w:bidi w:val="0"/>
        <w:jc w:val="both"/>
        <w:rPr>
          <w:rFonts w:asciiTheme="majorBidi" w:hAnsiTheme="majorBidi" w:cstheme="majorBidi"/>
          <w:sz w:val="18"/>
          <w:szCs w:val="18"/>
          <w:u w:val="single"/>
        </w:rPr>
      </w:pPr>
      <w:r w:rsidRPr="0037373A">
        <w:rPr>
          <w:rFonts w:asciiTheme="majorBidi" w:hAnsiTheme="majorBidi" w:cstheme="majorBidi"/>
          <w:sz w:val="18"/>
          <w:szCs w:val="18"/>
        </w:rPr>
        <w:t>(c)</w:t>
      </w:r>
      <w:r w:rsidRPr="0037373A">
        <w:rPr>
          <w:rFonts w:asciiTheme="majorBidi" w:hAnsiTheme="majorBidi" w:cstheme="majorBidi"/>
          <w:sz w:val="18"/>
          <w:szCs w:val="18"/>
        </w:rPr>
        <w:tab/>
        <w:t>During Consultant’s engagement with the Company, Consultant will use the private data that becomes available to Consultant while at the Company, only in accordance with the purposes set by the Company and the Company's instructions and guidelines, and in particular will not to collect additional data illegally, sell ​​or give the details of the data subjects to third parties or make any unauthorized or illegal use of the data. As soon as Consultant receives a request regarding data, including a request to review the data, correct it or delete it, Consultant will immediately forward the request to the authorized person in the Company and inform Consultant of all the details regarding the request. Consultant will not respond to the request except in accordance with the instructions of the authorized person.</w:t>
      </w:r>
    </w:p>
    <w:p w14:paraId="102DE182" w14:textId="77777777" w:rsidR="00D414AB" w:rsidRPr="0037373A" w:rsidRDefault="00F91679">
      <w:pPr>
        <w:bidi w:val="0"/>
        <w:jc w:val="both"/>
        <w:rPr>
          <w:rFonts w:asciiTheme="majorBidi" w:hAnsiTheme="majorBidi" w:cstheme="majorBidi"/>
          <w:sz w:val="18"/>
          <w:szCs w:val="18"/>
          <w:u w:val="single"/>
        </w:rPr>
      </w:pPr>
      <w:r w:rsidRPr="0037373A">
        <w:rPr>
          <w:rFonts w:asciiTheme="majorBidi" w:hAnsiTheme="majorBidi" w:cstheme="majorBidi"/>
          <w:sz w:val="18"/>
          <w:szCs w:val="18"/>
        </w:rPr>
        <w:t>(d) Consultant will keep confidential any username and password and any access rights data provided to Consultant by the Company’s data systems for work and will not pass them on to any other party, whether within or outside the Company. Consultant will immediately notify the direct supervisor or the authorized person in the Company if there is a suspicion of disclosing his access rights data to another unauthorized person. Consultant undertakes to notify the Company as soon as Consultant is aware or has been informed of any malfunction or disruption in connection with the Company's data or databases which may result in the unauthorized loss, damage or leakage of the data (“</w:t>
      </w:r>
      <w:r w:rsidRPr="0037373A">
        <w:rPr>
          <w:rFonts w:asciiTheme="majorBidi" w:hAnsiTheme="majorBidi" w:cstheme="majorBidi"/>
          <w:b/>
          <w:bCs/>
          <w:sz w:val="18"/>
          <w:szCs w:val="18"/>
        </w:rPr>
        <w:t>Data Security Incident”</w:t>
      </w:r>
      <w:r w:rsidRPr="0037373A">
        <w:rPr>
          <w:rFonts w:asciiTheme="majorBidi" w:hAnsiTheme="majorBidi" w:cstheme="majorBidi"/>
          <w:sz w:val="18"/>
          <w:szCs w:val="18"/>
        </w:rPr>
        <w:t>). Consultant will provide a report to their direct supervisor of all the details known of the Data Security Incident. Consultant will keep the existence of the Data Security Incident confidential and not disclose (except as required by law) any data about the Data Security Incident to an unauthorized party.</w:t>
      </w:r>
    </w:p>
    <w:p w14:paraId="4B30E99B" w14:textId="77777777" w:rsidR="00D414AB" w:rsidRPr="0037373A" w:rsidRDefault="00F91679">
      <w:pPr>
        <w:bidi w:val="0"/>
        <w:jc w:val="both"/>
        <w:rPr>
          <w:rFonts w:asciiTheme="majorBidi" w:hAnsiTheme="majorBidi" w:cstheme="majorBidi"/>
          <w:sz w:val="18"/>
          <w:szCs w:val="18"/>
        </w:rPr>
      </w:pPr>
      <w:r w:rsidRPr="0037373A">
        <w:rPr>
          <w:rFonts w:asciiTheme="majorBidi" w:hAnsiTheme="majorBidi" w:cstheme="majorBidi"/>
          <w:sz w:val="18"/>
          <w:szCs w:val="18"/>
        </w:rPr>
        <w:t>5.</w:t>
      </w:r>
      <w:r w:rsidRPr="0037373A">
        <w:rPr>
          <w:rFonts w:asciiTheme="majorBidi" w:hAnsiTheme="majorBidi" w:cstheme="majorBidi"/>
          <w:sz w:val="18"/>
          <w:szCs w:val="18"/>
        </w:rPr>
        <w:tab/>
      </w:r>
      <w:r w:rsidRPr="0037373A">
        <w:rPr>
          <w:rFonts w:asciiTheme="majorBidi" w:hAnsiTheme="majorBidi" w:cstheme="majorBidi"/>
          <w:sz w:val="18"/>
          <w:szCs w:val="18"/>
          <w:u w:val="single"/>
        </w:rPr>
        <w:t>Representations by Consultant.</w:t>
      </w:r>
      <w:r w:rsidRPr="0037373A">
        <w:rPr>
          <w:rFonts w:asciiTheme="majorBidi" w:hAnsiTheme="majorBidi" w:cstheme="majorBidi"/>
          <w:sz w:val="18"/>
          <w:szCs w:val="18"/>
        </w:rPr>
        <w:t xml:space="preserve"> Consultant represents and undertakes towards the Company that: (a) no approvals or consents of any persons or entities are required for Consultant to execute and deliver this Agreement or perform its duties and other obligations under this Agreement or Consultant’s services to the Company, and neither the execution nor the performance of this Agreement or Consultant’s services to the Company violate any agreement to which Consultant is a party, or any applicable law or regulation or equity principle, and Consultant shall maintain such non-violation. (b) none of the Inventions will infringe any intellectual proprietary right of any third party. (c) Consultant will not use, without the Company's CEO express written consent (i) knowhow or components that require any approval or consent of, or result in imposition of restrictions of any type by, any governmental or quasi-governmental authority; or (ii) any of Consultant’s or third party’s know-how or components, which are not deemed an “Invention” hereunder, including without limitation any open source software.</w:t>
      </w:r>
    </w:p>
    <w:p w14:paraId="2E7EADAF" w14:textId="77777777" w:rsidR="00D414AB" w:rsidRPr="0037373A" w:rsidRDefault="00F91679">
      <w:pPr>
        <w:bidi w:val="0"/>
        <w:jc w:val="both"/>
        <w:rPr>
          <w:rFonts w:asciiTheme="majorBidi" w:hAnsiTheme="majorBidi" w:cstheme="majorBidi"/>
          <w:sz w:val="18"/>
          <w:szCs w:val="18"/>
        </w:rPr>
      </w:pPr>
      <w:r w:rsidRPr="0037373A">
        <w:rPr>
          <w:rFonts w:asciiTheme="majorBidi" w:hAnsiTheme="majorBidi" w:cstheme="majorBidi"/>
          <w:sz w:val="18"/>
          <w:szCs w:val="18"/>
        </w:rPr>
        <w:t xml:space="preserve">6. </w:t>
      </w:r>
      <w:r w:rsidRPr="0037373A">
        <w:rPr>
          <w:rFonts w:asciiTheme="majorBidi" w:hAnsiTheme="majorBidi" w:cstheme="majorBidi"/>
          <w:sz w:val="18"/>
          <w:szCs w:val="18"/>
        </w:rPr>
        <w:tab/>
      </w:r>
      <w:r w:rsidRPr="0037373A">
        <w:rPr>
          <w:rFonts w:asciiTheme="majorBidi" w:hAnsiTheme="majorBidi" w:cstheme="majorBidi"/>
          <w:sz w:val="18"/>
          <w:szCs w:val="18"/>
          <w:u w:val="single"/>
        </w:rPr>
        <w:t>General</w:t>
      </w:r>
      <w:r w:rsidRPr="0037373A">
        <w:rPr>
          <w:rFonts w:asciiTheme="majorBidi" w:hAnsiTheme="majorBidi" w:cstheme="majorBidi"/>
          <w:sz w:val="18"/>
          <w:szCs w:val="18"/>
        </w:rPr>
        <w:t xml:space="preserve">. The terms of this Agreement are perpetual and shall survive termination of Consultant’s engagement with the Company. The Company may enforce this Agreement and any of its provisions by injunction, specific performance or other equitable relief, without bond and without prejudice to any other rights and remedies that the Company may have for the breach of this Agreement. This Agreement shall be enforced to the fullest extent permissible under the laws of the State of Israel, without regard to its conflict of law principles, and inure to the benefit of any successor to all or substantially all of the Company’s business.  </w:t>
      </w:r>
      <w:bookmarkStart w:id="2" w:name="_DV_C112"/>
      <w:r w:rsidRPr="0037373A">
        <w:rPr>
          <w:rFonts w:asciiTheme="majorBidi" w:hAnsiTheme="majorBidi" w:cstheme="majorBidi"/>
          <w:sz w:val="18"/>
          <w:szCs w:val="18"/>
        </w:rPr>
        <w:t xml:space="preserve">The competent courts in Tel- Aviv Jaffa district shall have exclusive jurisdiction to adjudicate any dispute arising out of or in connection with this Agreement. </w:t>
      </w:r>
      <w:bookmarkEnd w:id="2"/>
      <w:r w:rsidRPr="0037373A">
        <w:rPr>
          <w:rFonts w:asciiTheme="majorBidi" w:hAnsiTheme="majorBidi" w:cstheme="majorBidi"/>
          <w:sz w:val="18"/>
          <w:szCs w:val="18"/>
        </w:rPr>
        <w:t>If any portion of this Agreement shall be adjudicated to be invalid or unenforceable, it shall be deemed to be amended to delete such portion. Consultant’s rights and obligations hereunder shall be in addition to Consultant’s obligations towards the Company pursuant to applicable law or in equity. This Agreement shall inure to the benefit of the Company’s successors and assigns.</w:t>
      </w:r>
    </w:p>
    <w:p w14:paraId="4CD9EC43" w14:textId="77777777" w:rsidR="00D414AB" w:rsidRPr="0037373A" w:rsidRDefault="00F91679">
      <w:pPr>
        <w:bidi w:val="0"/>
        <w:jc w:val="both"/>
        <w:rPr>
          <w:rFonts w:asciiTheme="majorBidi" w:hAnsiTheme="majorBidi" w:cstheme="majorBidi"/>
          <w:sz w:val="18"/>
          <w:szCs w:val="18"/>
        </w:rPr>
      </w:pPr>
      <w:r w:rsidRPr="0037373A">
        <w:rPr>
          <w:rFonts w:asciiTheme="majorBidi" w:hAnsiTheme="majorBidi" w:cstheme="majorBidi"/>
          <w:b/>
          <w:sz w:val="18"/>
          <w:szCs w:val="18"/>
        </w:rPr>
        <w:lastRenderedPageBreak/>
        <w:t>IN WITNESS WHEREOF</w:t>
      </w:r>
      <w:r w:rsidRPr="0037373A">
        <w:rPr>
          <w:rFonts w:asciiTheme="majorBidi" w:hAnsiTheme="majorBidi" w:cstheme="majorBidi"/>
          <w:sz w:val="18"/>
          <w:szCs w:val="18"/>
        </w:rPr>
        <w:t xml:space="preserve">, the parties have executed this </w:t>
      </w:r>
      <w:r w:rsidR="00903988" w:rsidRPr="0037373A">
        <w:rPr>
          <w:rFonts w:asciiTheme="majorBidi" w:hAnsiTheme="majorBidi" w:cstheme="majorBidi"/>
          <w:sz w:val="18"/>
          <w:szCs w:val="18"/>
        </w:rPr>
        <w:t xml:space="preserve">Confidentiality, Non-Competition and Proprietary Information </w:t>
      </w:r>
      <w:r w:rsidRPr="0037373A">
        <w:rPr>
          <w:rFonts w:asciiTheme="majorBidi" w:hAnsiTheme="majorBidi" w:cstheme="majorBidi"/>
          <w:sz w:val="18"/>
          <w:szCs w:val="18"/>
        </w:rPr>
        <w:t>Agreement as of the date written first below.</w:t>
      </w:r>
    </w:p>
    <w:p w14:paraId="5F49B070" w14:textId="77777777" w:rsidR="00D414AB" w:rsidRPr="0037373A" w:rsidRDefault="00D414AB">
      <w:pPr>
        <w:bidi w:val="0"/>
        <w:jc w:val="both"/>
        <w:rPr>
          <w:rFonts w:asciiTheme="majorBidi" w:hAnsiTheme="majorBidi" w:cstheme="majorBidi"/>
          <w:sz w:val="18"/>
          <w:szCs w:val="18"/>
        </w:rPr>
      </w:pPr>
    </w:p>
    <w:tbl>
      <w:tblPr>
        <w:tblW w:w="0" w:type="auto"/>
        <w:tblLook w:val="01E0" w:firstRow="1" w:lastRow="1" w:firstColumn="1" w:lastColumn="1" w:noHBand="0" w:noVBand="0"/>
      </w:tblPr>
      <w:tblGrid>
        <w:gridCol w:w="3821"/>
        <w:gridCol w:w="882"/>
        <w:gridCol w:w="3945"/>
      </w:tblGrid>
      <w:tr w:rsidR="003612C8" w:rsidRPr="0037373A" w14:paraId="15F92554" w14:textId="77777777">
        <w:trPr>
          <w:trHeight w:val="771"/>
        </w:trPr>
        <w:tc>
          <w:tcPr>
            <w:tcW w:w="3895" w:type="dxa"/>
          </w:tcPr>
          <w:p w14:paraId="29029A52" w14:textId="6E9DC0E3" w:rsidR="00D414AB" w:rsidRPr="0037373A" w:rsidRDefault="004D2F98" w:rsidP="00980B4A">
            <w:pPr>
              <w:bidi w:val="0"/>
              <w:snapToGrid w:val="0"/>
              <w:spacing w:after="100" w:afterAutospacing="1"/>
              <w:jc w:val="both"/>
              <w:rPr>
                <w:rFonts w:asciiTheme="majorBidi" w:hAnsiTheme="majorBidi" w:cstheme="majorBidi"/>
                <w:sz w:val="18"/>
                <w:szCs w:val="18"/>
              </w:rPr>
            </w:pPr>
            <w:r w:rsidRPr="0037373A">
              <w:rPr>
                <w:rFonts w:asciiTheme="majorBidi" w:hAnsiTheme="majorBidi" w:cstheme="majorBidi"/>
                <w:sz w:val="18"/>
                <w:szCs w:val="18"/>
                <w:vertAlign w:val="subscript"/>
              </w:rPr>
              <w:t>______________</w:t>
            </w:r>
            <w:r w:rsidR="00980B4A" w:rsidRPr="0037373A">
              <w:rPr>
                <w:rFonts w:asciiTheme="majorBidi" w:hAnsiTheme="majorBidi" w:cstheme="majorBidi"/>
                <w:sz w:val="18"/>
                <w:szCs w:val="18"/>
              </w:rPr>
              <w:t xml:space="preserve"> (in formation)</w:t>
            </w:r>
          </w:p>
        </w:tc>
        <w:tc>
          <w:tcPr>
            <w:tcW w:w="918" w:type="dxa"/>
          </w:tcPr>
          <w:p w14:paraId="63E70943" w14:textId="77777777" w:rsidR="00D414AB" w:rsidRPr="0037373A" w:rsidRDefault="00D414AB">
            <w:pPr>
              <w:bidi w:val="0"/>
              <w:spacing w:after="100" w:afterAutospacing="1"/>
              <w:jc w:val="both"/>
              <w:rPr>
                <w:rFonts w:asciiTheme="majorBidi" w:hAnsiTheme="majorBidi" w:cstheme="majorBidi"/>
                <w:b/>
                <w:sz w:val="18"/>
                <w:szCs w:val="18"/>
              </w:rPr>
            </w:pPr>
          </w:p>
        </w:tc>
        <w:tc>
          <w:tcPr>
            <w:tcW w:w="4051" w:type="dxa"/>
          </w:tcPr>
          <w:p w14:paraId="315B4880" w14:textId="77777777" w:rsidR="00D414AB" w:rsidRPr="0037373A" w:rsidRDefault="00903988">
            <w:pPr>
              <w:bidi w:val="0"/>
              <w:spacing w:after="100" w:afterAutospacing="1"/>
              <w:jc w:val="both"/>
              <w:rPr>
                <w:rFonts w:asciiTheme="majorBidi" w:hAnsiTheme="majorBidi" w:cstheme="majorBidi"/>
                <w:b/>
                <w:sz w:val="18"/>
                <w:szCs w:val="18"/>
              </w:rPr>
            </w:pPr>
            <w:r w:rsidRPr="0037373A">
              <w:rPr>
                <w:rFonts w:asciiTheme="majorBidi" w:hAnsiTheme="majorBidi" w:cstheme="majorBidi"/>
                <w:sz w:val="18"/>
                <w:szCs w:val="18"/>
              </w:rPr>
              <w:t xml:space="preserve">Name of </w:t>
            </w:r>
            <w:r w:rsidR="00F91679" w:rsidRPr="0037373A">
              <w:rPr>
                <w:rFonts w:asciiTheme="majorBidi" w:hAnsiTheme="majorBidi" w:cstheme="majorBidi"/>
                <w:sz w:val="18"/>
                <w:szCs w:val="18"/>
              </w:rPr>
              <w:t xml:space="preserve">Consultant: ____________________ </w:t>
            </w:r>
          </w:p>
        </w:tc>
      </w:tr>
      <w:tr w:rsidR="003612C8" w:rsidRPr="0037373A" w14:paraId="64276502" w14:textId="77777777">
        <w:tc>
          <w:tcPr>
            <w:tcW w:w="3895" w:type="dxa"/>
          </w:tcPr>
          <w:p w14:paraId="1219BE4B" w14:textId="77777777" w:rsidR="00D414AB" w:rsidRPr="0037373A" w:rsidRDefault="003612C8">
            <w:pPr>
              <w:widowControl w:val="0"/>
              <w:bidi w:val="0"/>
              <w:spacing w:after="100" w:afterAutospacing="1"/>
              <w:jc w:val="both"/>
              <w:rPr>
                <w:rFonts w:asciiTheme="majorBidi" w:hAnsiTheme="majorBidi" w:cstheme="majorBidi"/>
                <w:sz w:val="18"/>
                <w:szCs w:val="18"/>
              </w:rPr>
            </w:pPr>
            <w:r w:rsidRPr="0037373A">
              <w:rPr>
                <w:rFonts w:asciiTheme="majorBidi" w:hAnsiTheme="majorBidi" w:cstheme="majorBidi"/>
                <w:sz w:val="18"/>
                <w:szCs w:val="18"/>
              </w:rPr>
              <w:t>Signature</w:t>
            </w:r>
            <w:r w:rsidR="00F91679" w:rsidRPr="0037373A">
              <w:rPr>
                <w:rFonts w:asciiTheme="majorBidi" w:hAnsiTheme="majorBidi" w:cstheme="majorBidi"/>
                <w:sz w:val="18"/>
                <w:szCs w:val="18"/>
              </w:rPr>
              <w:t>:</w:t>
            </w:r>
            <w:r w:rsidRPr="0037373A">
              <w:rPr>
                <w:rFonts w:asciiTheme="majorBidi" w:hAnsiTheme="majorBidi" w:cstheme="majorBidi"/>
                <w:sz w:val="18"/>
                <w:szCs w:val="18"/>
              </w:rPr>
              <w:t xml:space="preserve"> </w:t>
            </w:r>
            <w:r w:rsidR="00F91679" w:rsidRPr="0037373A">
              <w:rPr>
                <w:rFonts w:asciiTheme="majorBidi" w:hAnsiTheme="majorBidi" w:cstheme="majorBidi"/>
                <w:sz w:val="18"/>
                <w:szCs w:val="18"/>
              </w:rPr>
              <w:t>_____</w:t>
            </w:r>
            <w:r w:rsidRPr="0037373A">
              <w:rPr>
                <w:rFonts w:asciiTheme="majorBidi" w:hAnsiTheme="majorBidi" w:cstheme="majorBidi"/>
                <w:sz w:val="18"/>
                <w:szCs w:val="18"/>
              </w:rPr>
              <w:t>______________</w:t>
            </w:r>
            <w:r w:rsidR="00F91679" w:rsidRPr="0037373A">
              <w:rPr>
                <w:rFonts w:asciiTheme="majorBidi" w:hAnsiTheme="majorBidi" w:cstheme="majorBidi"/>
                <w:sz w:val="18"/>
                <w:szCs w:val="18"/>
              </w:rPr>
              <w:t>______</w:t>
            </w:r>
          </w:p>
          <w:p w14:paraId="00A5EE42" w14:textId="77777777" w:rsidR="00D414AB" w:rsidRPr="0037373A" w:rsidRDefault="003612C8">
            <w:pPr>
              <w:widowControl w:val="0"/>
              <w:bidi w:val="0"/>
              <w:spacing w:after="100" w:afterAutospacing="1"/>
              <w:jc w:val="both"/>
              <w:rPr>
                <w:rFonts w:asciiTheme="majorBidi" w:hAnsiTheme="majorBidi" w:cstheme="majorBidi"/>
                <w:sz w:val="18"/>
                <w:szCs w:val="18"/>
              </w:rPr>
            </w:pPr>
            <w:r w:rsidRPr="0037373A">
              <w:rPr>
                <w:rFonts w:asciiTheme="majorBidi" w:hAnsiTheme="majorBidi" w:cstheme="majorBidi"/>
                <w:sz w:val="18"/>
                <w:szCs w:val="18"/>
              </w:rPr>
              <w:t>Name and title of signatory</w:t>
            </w:r>
            <w:r w:rsidR="00F91679" w:rsidRPr="0037373A">
              <w:rPr>
                <w:rFonts w:asciiTheme="majorBidi" w:hAnsiTheme="majorBidi" w:cstheme="majorBidi"/>
                <w:sz w:val="18"/>
                <w:szCs w:val="18"/>
              </w:rPr>
              <w:t>:</w:t>
            </w:r>
            <w:r w:rsidRPr="0037373A">
              <w:rPr>
                <w:rFonts w:asciiTheme="majorBidi" w:hAnsiTheme="majorBidi" w:cstheme="majorBidi"/>
                <w:sz w:val="18"/>
                <w:szCs w:val="18"/>
              </w:rPr>
              <w:t xml:space="preserve"> </w:t>
            </w:r>
            <w:r w:rsidR="00F91679" w:rsidRPr="0037373A">
              <w:rPr>
                <w:rFonts w:asciiTheme="majorBidi" w:hAnsiTheme="majorBidi" w:cstheme="majorBidi"/>
                <w:sz w:val="18"/>
                <w:szCs w:val="18"/>
              </w:rPr>
              <w:t>___________</w:t>
            </w:r>
          </w:p>
        </w:tc>
        <w:tc>
          <w:tcPr>
            <w:tcW w:w="918" w:type="dxa"/>
          </w:tcPr>
          <w:p w14:paraId="78B2177D" w14:textId="77777777" w:rsidR="00D414AB" w:rsidRPr="0037373A" w:rsidRDefault="00D414AB">
            <w:pPr>
              <w:widowControl w:val="0"/>
              <w:bidi w:val="0"/>
              <w:spacing w:after="100" w:afterAutospacing="1"/>
              <w:jc w:val="both"/>
              <w:rPr>
                <w:rFonts w:asciiTheme="majorBidi" w:hAnsiTheme="majorBidi" w:cstheme="majorBidi"/>
                <w:b/>
                <w:sz w:val="18"/>
                <w:szCs w:val="18"/>
              </w:rPr>
            </w:pPr>
          </w:p>
          <w:p w14:paraId="633C1B7B" w14:textId="77777777" w:rsidR="00D414AB" w:rsidRPr="0037373A" w:rsidRDefault="00D414AB">
            <w:pPr>
              <w:widowControl w:val="0"/>
              <w:bidi w:val="0"/>
              <w:spacing w:after="100" w:afterAutospacing="1"/>
              <w:jc w:val="both"/>
              <w:rPr>
                <w:rFonts w:asciiTheme="majorBidi" w:hAnsiTheme="majorBidi" w:cstheme="majorBidi"/>
                <w:b/>
                <w:sz w:val="18"/>
                <w:szCs w:val="18"/>
              </w:rPr>
            </w:pPr>
          </w:p>
        </w:tc>
        <w:tc>
          <w:tcPr>
            <w:tcW w:w="4051" w:type="dxa"/>
          </w:tcPr>
          <w:p w14:paraId="13F739D8" w14:textId="77777777" w:rsidR="00D414AB" w:rsidRPr="0037373A" w:rsidRDefault="003612C8">
            <w:pPr>
              <w:widowControl w:val="0"/>
              <w:bidi w:val="0"/>
              <w:spacing w:after="100" w:afterAutospacing="1"/>
              <w:jc w:val="both"/>
              <w:rPr>
                <w:rFonts w:asciiTheme="majorBidi" w:hAnsiTheme="majorBidi" w:cstheme="majorBidi"/>
                <w:sz w:val="18"/>
                <w:szCs w:val="18"/>
              </w:rPr>
            </w:pPr>
            <w:r w:rsidRPr="0037373A">
              <w:rPr>
                <w:rFonts w:asciiTheme="majorBidi" w:hAnsiTheme="majorBidi" w:cstheme="majorBidi"/>
                <w:sz w:val="18"/>
                <w:szCs w:val="18"/>
              </w:rPr>
              <w:t>Signature</w:t>
            </w:r>
            <w:r w:rsidR="00F91679" w:rsidRPr="0037373A">
              <w:rPr>
                <w:rFonts w:asciiTheme="majorBidi" w:hAnsiTheme="majorBidi" w:cstheme="majorBidi"/>
                <w:sz w:val="18"/>
                <w:szCs w:val="18"/>
              </w:rPr>
              <w:t>:</w:t>
            </w:r>
            <w:r w:rsidRPr="0037373A">
              <w:rPr>
                <w:rFonts w:asciiTheme="majorBidi" w:hAnsiTheme="majorBidi" w:cstheme="majorBidi"/>
                <w:sz w:val="18"/>
                <w:szCs w:val="18"/>
              </w:rPr>
              <w:t xml:space="preserve"> </w:t>
            </w:r>
            <w:r w:rsidR="00F91679" w:rsidRPr="0037373A">
              <w:rPr>
                <w:rFonts w:asciiTheme="majorBidi" w:hAnsiTheme="majorBidi" w:cstheme="majorBidi"/>
                <w:sz w:val="18"/>
                <w:szCs w:val="18"/>
              </w:rPr>
              <w:t>___________________</w:t>
            </w:r>
          </w:p>
          <w:p w14:paraId="0E72C620" w14:textId="066233B5" w:rsidR="00D414AB" w:rsidRPr="0037373A" w:rsidRDefault="00F91679">
            <w:pPr>
              <w:widowControl w:val="0"/>
              <w:bidi w:val="0"/>
              <w:spacing w:after="100" w:afterAutospacing="1"/>
              <w:jc w:val="both"/>
              <w:rPr>
                <w:rFonts w:asciiTheme="majorBidi" w:hAnsiTheme="majorBidi" w:cstheme="majorBidi"/>
                <w:sz w:val="18"/>
                <w:szCs w:val="18"/>
              </w:rPr>
            </w:pPr>
            <w:r w:rsidRPr="0037373A">
              <w:rPr>
                <w:rFonts w:asciiTheme="majorBidi" w:hAnsiTheme="majorBidi" w:cstheme="majorBidi"/>
                <w:sz w:val="18"/>
                <w:szCs w:val="18"/>
              </w:rPr>
              <w:t>Date:</w:t>
            </w:r>
            <w:r w:rsidR="003612C8" w:rsidRPr="0037373A">
              <w:rPr>
                <w:rFonts w:asciiTheme="majorBidi" w:hAnsiTheme="majorBidi" w:cstheme="majorBidi"/>
                <w:sz w:val="18"/>
                <w:szCs w:val="18"/>
              </w:rPr>
              <w:t xml:space="preserve"> </w:t>
            </w:r>
            <w:r w:rsidRPr="0037373A">
              <w:rPr>
                <w:rFonts w:asciiTheme="majorBidi" w:hAnsiTheme="majorBidi" w:cstheme="majorBidi"/>
                <w:sz w:val="18"/>
                <w:szCs w:val="18"/>
              </w:rPr>
              <w:t>_________</w:t>
            </w:r>
            <w:r w:rsidR="003612C8" w:rsidRPr="0037373A">
              <w:rPr>
                <w:rFonts w:asciiTheme="majorBidi" w:hAnsiTheme="majorBidi" w:cstheme="majorBidi"/>
                <w:sz w:val="18"/>
                <w:szCs w:val="18"/>
              </w:rPr>
              <w:t>_</w:t>
            </w:r>
            <w:r w:rsidRPr="0037373A">
              <w:rPr>
                <w:rFonts w:asciiTheme="majorBidi" w:hAnsiTheme="majorBidi" w:cstheme="majorBidi"/>
                <w:sz w:val="18"/>
                <w:szCs w:val="18"/>
              </w:rPr>
              <w:t>________</w:t>
            </w:r>
            <w:r w:rsidR="003612C8" w:rsidRPr="0037373A">
              <w:rPr>
                <w:rFonts w:asciiTheme="majorBidi" w:hAnsiTheme="majorBidi" w:cstheme="majorBidi"/>
                <w:sz w:val="18"/>
                <w:szCs w:val="18"/>
              </w:rPr>
              <w:t>, 202</w:t>
            </w:r>
            <w:r w:rsidR="0037373A">
              <w:rPr>
                <w:rFonts w:asciiTheme="majorBidi" w:hAnsiTheme="majorBidi" w:cstheme="majorBidi"/>
                <w:sz w:val="18"/>
                <w:szCs w:val="18"/>
              </w:rPr>
              <w:t>6</w:t>
            </w:r>
          </w:p>
        </w:tc>
      </w:tr>
    </w:tbl>
    <w:p w14:paraId="565ADE15" w14:textId="77777777" w:rsidR="00D414AB" w:rsidRPr="0037373A" w:rsidRDefault="00D414AB">
      <w:pPr>
        <w:pStyle w:val="Heading2"/>
        <w:ind w:left="567" w:firstLine="0"/>
        <w:jc w:val="both"/>
        <w:rPr>
          <w:rFonts w:asciiTheme="majorBidi" w:hAnsiTheme="majorBidi" w:cstheme="majorBidi"/>
          <w:sz w:val="18"/>
          <w:szCs w:val="18"/>
        </w:rPr>
      </w:pPr>
    </w:p>
    <w:tbl>
      <w:tblPr>
        <w:tblW w:w="0" w:type="auto"/>
        <w:tblLook w:val="01E0" w:firstRow="1" w:lastRow="1" w:firstColumn="1" w:lastColumn="1" w:noHBand="0" w:noVBand="0"/>
      </w:tblPr>
      <w:tblGrid>
        <w:gridCol w:w="4051"/>
      </w:tblGrid>
      <w:tr w:rsidR="00D414AB" w:rsidRPr="0037373A" w14:paraId="586AD735" w14:textId="77777777">
        <w:trPr>
          <w:trHeight w:val="771"/>
        </w:trPr>
        <w:tc>
          <w:tcPr>
            <w:tcW w:w="4051" w:type="dxa"/>
          </w:tcPr>
          <w:p w14:paraId="7706BC18" w14:textId="7663FA54" w:rsidR="00D414AB" w:rsidRPr="0037373A" w:rsidRDefault="003612C8">
            <w:pPr>
              <w:bidi w:val="0"/>
              <w:spacing w:after="100" w:afterAutospacing="1"/>
              <w:jc w:val="both"/>
              <w:rPr>
                <w:rFonts w:asciiTheme="majorBidi" w:hAnsiTheme="majorBidi" w:cstheme="majorBidi"/>
                <w:b/>
                <w:sz w:val="18"/>
                <w:szCs w:val="18"/>
              </w:rPr>
            </w:pPr>
            <w:r w:rsidRPr="0037373A">
              <w:rPr>
                <w:rFonts w:asciiTheme="majorBidi" w:hAnsiTheme="majorBidi" w:cstheme="majorBidi"/>
                <w:sz w:val="18"/>
                <w:szCs w:val="18"/>
              </w:rPr>
              <w:t>Date</w:t>
            </w:r>
            <w:r w:rsidR="00F91679" w:rsidRPr="0037373A">
              <w:rPr>
                <w:rFonts w:asciiTheme="majorBidi" w:hAnsiTheme="majorBidi" w:cstheme="majorBidi"/>
                <w:sz w:val="18"/>
                <w:szCs w:val="18"/>
              </w:rPr>
              <w:t>: _____________</w:t>
            </w:r>
            <w:r w:rsidRPr="0037373A">
              <w:rPr>
                <w:rFonts w:asciiTheme="majorBidi" w:hAnsiTheme="majorBidi" w:cstheme="majorBidi"/>
                <w:sz w:val="18"/>
                <w:szCs w:val="18"/>
              </w:rPr>
              <w:t>___</w:t>
            </w:r>
            <w:r w:rsidR="00F91679" w:rsidRPr="0037373A">
              <w:rPr>
                <w:rFonts w:asciiTheme="majorBidi" w:hAnsiTheme="majorBidi" w:cstheme="majorBidi"/>
                <w:sz w:val="18"/>
                <w:szCs w:val="18"/>
              </w:rPr>
              <w:t>_______</w:t>
            </w:r>
            <w:r w:rsidRPr="0037373A">
              <w:rPr>
                <w:rFonts w:asciiTheme="majorBidi" w:hAnsiTheme="majorBidi" w:cstheme="majorBidi"/>
                <w:sz w:val="18"/>
                <w:szCs w:val="18"/>
              </w:rPr>
              <w:t>__, 202</w:t>
            </w:r>
            <w:r w:rsidR="0037373A">
              <w:rPr>
                <w:rFonts w:asciiTheme="majorBidi" w:hAnsiTheme="majorBidi" w:cstheme="majorBidi"/>
                <w:sz w:val="18"/>
                <w:szCs w:val="18"/>
              </w:rPr>
              <w:t>6</w:t>
            </w:r>
            <w:r w:rsidR="00F91679" w:rsidRPr="0037373A">
              <w:rPr>
                <w:rFonts w:asciiTheme="majorBidi" w:hAnsiTheme="majorBidi" w:cstheme="majorBidi"/>
                <w:sz w:val="18"/>
                <w:szCs w:val="18"/>
              </w:rPr>
              <w:t xml:space="preserve"> </w:t>
            </w:r>
          </w:p>
        </w:tc>
      </w:tr>
    </w:tbl>
    <w:p w14:paraId="15CEFB13" w14:textId="77777777" w:rsidR="00D414AB" w:rsidRPr="0037373A" w:rsidRDefault="00D414AB">
      <w:pPr>
        <w:widowControl w:val="0"/>
        <w:bidi w:val="0"/>
        <w:spacing w:before="100" w:beforeAutospacing="1" w:after="100" w:afterAutospacing="1" w:line="240" w:lineRule="auto"/>
        <w:rPr>
          <w:rFonts w:asciiTheme="majorBidi" w:hAnsiTheme="majorBidi" w:cstheme="majorBidi"/>
          <w:sz w:val="18"/>
          <w:szCs w:val="18"/>
        </w:rPr>
      </w:pPr>
    </w:p>
    <w:sectPr w:rsidR="00D414AB" w:rsidRPr="0037373A">
      <w:headerReference w:type="default" r:id="rId10"/>
      <w:footerReference w:type="even" r:id="rId11"/>
      <w:footerReference w:type="default" r:id="rId12"/>
      <w:headerReference w:type="first" r:id="rId13"/>
      <w:endnotePr>
        <w:numFmt w:val="decimal"/>
      </w:endnotePr>
      <w:pgSz w:w="12242" w:h="15842"/>
      <w:pgMar w:top="1440"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C8C4" w14:textId="77777777" w:rsidR="00956388" w:rsidRDefault="00956388">
      <w:pPr>
        <w:spacing w:after="0" w:line="240" w:lineRule="auto"/>
      </w:pPr>
      <w:r>
        <w:separator/>
      </w:r>
    </w:p>
  </w:endnote>
  <w:endnote w:type="continuationSeparator" w:id="0">
    <w:p w14:paraId="0D111067" w14:textId="77777777" w:rsidR="00956388" w:rsidRDefault="00956388">
      <w:pPr>
        <w:spacing w:after="0" w:line="240" w:lineRule="auto"/>
      </w:pPr>
      <w:r>
        <w:continuationSeparator/>
      </w:r>
    </w:p>
  </w:endnote>
  <w:endnote w:type="continuationNotice" w:id="1">
    <w:p w14:paraId="6F358F81" w14:textId="77777777" w:rsidR="00956388" w:rsidRDefault="00956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6AD3" w14:textId="77777777" w:rsidR="00D414AB" w:rsidRDefault="00F916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3C0954" w14:textId="77777777" w:rsidR="00D414AB" w:rsidRDefault="00D414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2627" w14:textId="77777777" w:rsidR="00D414AB" w:rsidRDefault="00F916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8EB9836" w14:textId="77777777" w:rsidR="00D414AB" w:rsidRDefault="00D414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FDC6" w14:textId="77777777" w:rsidR="00956388" w:rsidRDefault="00956388">
      <w:pPr>
        <w:spacing w:after="0" w:line="240" w:lineRule="auto"/>
      </w:pPr>
      <w:r>
        <w:separator/>
      </w:r>
    </w:p>
  </w:footnote>
  <w:footnote w:type="continuationSeparator" w:id="0">
    <w:p w14:paraId="08A627D4" w14:textId="77777777" w:rsidR="00956388" w:rsidRDefault="00956388">
      <w:pPr>
        <w:spacing w:after="0" w:line="240" w:lineRule="auto"/>
      </w:pPr>
      <w:r>
        <w:continuationSeparator/>
      </w:r>
    </w:p>
  </w:footnote>
  <w:footnote w:type="continuationNotice" w:id="1">
    <w:p w14:paraId="20546199" w14:textId="77777777" w:rsidR="00956388" w:rsidRDefault="009563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FBE4" w14:textId="77777777" w:rsidR="00D414AB" w:rsidRDefault="00F91679">
    <w:pPr>
      <w:pStyle w:val="Header"/>
      <w:rPr>
        <w:b/>
        <w:bCs/>
        <w:i/>
        <w:iCs/>
        <w:sz w:val="20"/>
        <w:szCs w:val="20"/>
        <w:u w:val="single"/>
      </w:rPr>
    </w:pPr>
    <w:r>
      <w:rPr>
        <w:b/>
        <w:bCs/>
        <w:i/>
        <w:iCs/>
        <w:sz w:val="20"/>
        <w:szCs w:val="20"/>
        <w:u w:val="single"/>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2320" w14:textId="77777777" w:rsidR="00D414AB" w:rsidRDefault="00F91679">
    <w:pPr>
      <w:pStyle w:val="Header"/>
      <w:rPr>
        <w:i/>
        <w:iCs/>
      </w:rPr>
    </w:pPr>
    <w:r>
      <w:rPr>
        <w:i/>
        <w:iCs/>
        <w:lang w:val="en-US"/>
      </w:rPr>
      <w:t>Confidential</w:t>
    </w:r>
  </w:p>
  <w:p w14:paraId="41B77D22" w14:textId="77777777" w:rsidR="00D414AB" w:rsidRDefault="00D41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46E6E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62CEB"/>
    <w:multiLevelType w:val="hybridMultilevel"/>
    <w:tmpl w:val="BFE8B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92863"/>
    <w:multiLevelType w:val="multilevel"/>
    <w:tmpl w:val="0E1E1152"/>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15:restartNumberingAfterBreak="0">
    <w:nsid w:val="206D3A84"/>
    <w:multiLevelType w:val="multilevel"/>
    <w:tmpl w:val="C6C8853C"/>
    <w:lvl w:ilvl="0">
      <w:start w:val="1"/>
      <w:numFmt w:val="decimal"/>
      <w:lvlText w:val="%1."/>
      <w:lvlJc w:val="left"/>
      <w:pPr>
        <w:tabs>
          <w:tab w:val="num" w:pos="360"/>
        </w:tabs>
        <w:ind w:left="360" w:hanging="360"/>
      </w:pPr>
      <w:rPr>
        <w:rFonts w:cs="Times New Roman" w:hint="default"/>
        <w:b w:val="0"/>
        <w:bCs w:val="0"/>
        <w:i w:val="0"/>
        <w:iCs w:val="0"/>
        <w:sz w:val="24"/>
        <w:szCs w:val="24"/>
      </w:rPr>
    </w:lvl>
    <w:lvl w:ilvl="1">
      <w:start w:val="1"/>
      <w:numFmt w:val="decimal"/>
      <w:lvlText w:val="%1.%2"/>
      <w:lvlJc w:val="left"/>
      <w:pPr>
        <w:tabs>
          <w:tab w:val="num" w:pos="1080"/>
        </w:tabs>
        <w:ind w:left="1080" w:hanging="740"/>
      </w:pPr>
      <w:rPr>
        <w:rFonts w:cs="Times New Roman" w:hint="default"/>
        <w:b w:val="0"/>
        <w:bCs w:val="0"/>
        <w:i w:val="0"/>
        <w:iCs w:val="0"/>
        <w:sz w:val="24"/>
        <w:szCs w:val="24"/>
      </w:rPr>
    </w:lvl>
    <w:lvl w:ilvl="2">
      <w:start w:val="1"/>
      <w:numFmt w:val="decimal"/>
      <w:lvlText w:val="%1.%2.%3"/>
      <w:lvlJc w:val="left"/>
      <w:pPr>
        <w:tabs>
          <w:tab w:val="num" w:pos="2160"/>
        </w:tabs>
        <w:ind w:left="2160" w:hanging="720"/>
      </w:pPr>
      <w:rPr>
        <w:rFonts w:cs="Times New Roman" w:hint="eastAsia"/>
        <w:sz w:val="22"/>
      </w:rPr>
    </w:lvl>
    <w:lvl w:ilvl="3">
      <w:start w:val="1"/>
      <w:numFmt w:val="decimal"/>
      <w:lvlText w:val="%1.%2.%3.%4"/>
      <w:lvlJc w:val="left"/>
      <w:pPr>
        <w:tabs>
          <w:tab w:val="num" w:pos="2880"/>
        </w:tabs>
        <w:ind w:left="2880" w:hanging="720"/>
      </w:pPr>
      <w:rPr>
        <w:rFonts w:cs="Times New Roman" w:hint="eastAsia"/>
      </w:rPr>
    </w:lvl>
    <w:lvl w:ilvl="4">
      <w:start w:val="1"/>
      <w:numFmt w:val="decimal"/>
      <w:lvlText w:val="%1.%2.%3.%4.%5"/>
      <w:lvlJc w:val="left"/>
      <w:pPr>
        <w:tabs>
          <w:tab w:val="num" w:pos="3960"/>
        </w:tabs>
        <w:ind w:left="3960" w:hanging="1080"/>
      </w:pPr>
      <w:rPr>
        <w:rFonts w:cs="Times New Roman" w:hint="eastAsia"/>
      </w:rPr>
    </w:lvl>
    <w:lvl w:ilvl="5">
      <w:start w:val="1"/>
      <w:numFmt w:val="decimal"/>
      <w:lvlText w:val="%1.%2.%3.%4.%5.%6"/>
      <w:lvlJc w:val="left"/>
      <w:pPr>
        <w:tabs>
          <w:tab w:val="num" w:pos="4680"/>
        </w:tabs>
        <w:ind w:left="4680" w:hanging="1080"/>
      </w:pPr>
      <w:rPr>
        <w:rFonts w:cs="Times New Roman" w:hint="eastAsia"/>
      </w:rPr>
    </w:lvl>
    <w:lvl w:ilvl="6">
      <w:start w:val="1"/>
      <w:numFmt w:val="decimal"/>
      <w:lvlText w:val="%1.%2.%3.%4.%5.%6.%7"/>
      <w:lvlJc w:val="left"/>
      <w:pPr>
        <w:tabs>
          <w:tab w:val="num" w:pos="5760"/>
        </w:tabs>
        <w:ind w:left="5760" w:hanging="1440"/>
      </w:pPr>
      <w:rPr>
        <w:rFonts w:cs="Times New Roman" w:hint="eastAsia"/>
      </w:rPr>
    </w:lvl>
    <w:lvl w:ilvl="7">
      <w:start w:val="1"/>
      <w:numFmt w:val="decimal"/>
      <w:lvlText w:val="%1.%2.%3.%4.%5.%6.%7.%8"/>
      <w:lvlJc w:val="left"/>
      <w:pPr>
        <w:tabs>
          <w:tab w:val="num" w:pos="6480"/>
        </w:tabs>
        <w:ind w:left="6480" w:hanging="1440"/>
      </w:pPr>
      <w:rPr>
        <w:rFonts w:cs="Times New Roman" w:hint="eastAsia"/>
      </w:rPr>
    </w:lvl>
    <w:lvl w:ilvl="8">
      <w:start w:val="1"/>
      <w:numFmt w:val="decimal"/>
      <w:lvlText w:val="%1.%2.%3.%4.%5.%6.%7.%8.%9"/>
      <w:lvlJc w:val="left"/>
      <w:pPr>
        <w:tabs>
          <w:tab w:val="num" w:pos="7200"/>
        </w:tabs>
        <w:ind w:left="7200" w:hanging="1440"/>
      </w:pPr>
      <w:rPr>
        <w:rFonts w:cs="Times New Roman" w:hint="eastAsia"/>
      </w:rPr>
    </w:lvl>
  </w:abstractNum>
  <w:abstractNum w:abstractNumId="4" w15:restartNumberingAfterBreak="0">
    <w:nsid w:val="217F41D6"/>
    <w:multiLevelType w:val="hybridMultilevel"/>
    <w:tmpl w:val="F97477AA"/>
    <w:lvl w:ilvl="0" w:tplc="560202C2">
      <w:start w:val="1"/>
      <w:numFmt w:val="decimal"/>
      <w:lvlText w:val="%1."/>
      <w:lvlJc w:val="left"/>
      <w:pPr>
        <w:ind w:left="1080" w:hanging="720"/>
      </w:pPr>
      <w:rPr>
        <w:rFonts w:hint="default"/>
        <w:u w:val="none"/>
      </w:rPr>
    </w:lvl>
    <w:lvl w:ilvl="1" w:tplc="527CE3B0">
      <w:start w:val="1"/>
      <w:numFmt w:val="lowerLetter"/>
      <w:lvlText w:val="(%2)"/>
      <w:lvlJc w:val="left"/>
      <w:pPr>
        <w:ind w:left="1740" w:hanging="6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61E4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B5933BA"/>
    <w:multiLevelType w:val="hybridMultilevel"/>
    <w:tmpl w:val="710A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F03E6"/>
    <w:multiLevelType w:val="hybridMultilevel"/>
    <w:tmpl w:val="581E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DF227AB"/>
    <w:multiLevelType w:val="multilevel"/>
    <w:tmpl w:val="1766FCB8"/>
    <w:lvl w:ilvl="0">
      <w:start w:val="1"/>
      <w:numFmt w:val="decimal"/>
      <w:lvlText w:val="%1."/>
      <w:lvlJc w:val="right"/>
      <w:pPr>
        <w:tabs>
          <w:tab w:val="num" w:pos="510"/>
        </w:tabs>
        <w:ind w:left="510" w:hanging="340"/>
      </w:pPr>
      <w:rPr>
        <w:rFonts w:ascii="Times New Roman" w:hAnsi="Times New Roman" w:cs="David" w:hint="default"/>
        <w:b w:val="0"/>
        <w:bCs w:val="0"/>
        <w:i w:val="0"/>
        <w:iCs w:val="0"/>
        <w:sz w:val="24"/>
        <w:szCs w:val="24"/>
      </w:rPr>
    </w:lvl>
    <w:lvl w:ilvl="1">
      <w:start w:val="1"/>
      <w:numFmt w:val="decimal"/>
      <w:lvlText w:val="%1.%2."/>
      <w:lvlJc w:val="right"/>
      <w:pPr>
        <w:tabs>
          <w:tab w:val="num" w:pos="1191"/>
        </w:tabs>
        <w:ind w:left="1191" w:hanging="340"/>
      </w:pPr>
      <w:rPr>
        <w:rFonts w:ascii="Times New Roman" w:hAnsi="Times New Roman" w:cs="David" w:hint="default"/>
        <w:b w:val="0"/>
        <w:bCs w:val="0"/>
        <w:i w:val="0"/>
        <w:iCs w:val="0"/>
      </w:rPr>
    </w:lvl>
    <w:lvl w:ilvl="2">
      <w:start w:val="1"/>
      <w:numFmt w:val="decimal"/>
      <w:lvlText w:val="%1.%2.%3."/>
      <w:lvlJc w:val="right"/>
      <w:pPr>
        <w:tabs>
          <w:tab w:val="num" w:pos="2013"/>
        </w:tabs>
        <w:ind w:left="2013" w:hanging="340"/>
      </w:pPr>
      <w:rPr>
        <w:rFonts w:ascii="Times New Roman" w:hAnsi="Times New Roman" w:cs="David" w:hint="default"/>
        <w:b w:val="0"/>
        <w:bCs w:val="0"/>
        <w:i w:val="0"/>
        <w:iCs w:val="0"/>
      </w:rPr>
    </w:lvl>
    <w:lvl w:ilvl="3">
      <w:start w:val="1"/>
      <w:numFmt w:val="decimal"/>
      <w:lvlText w:val="%1.%2.%3.%4."/>
      <w:lvlJc w:val="right"/>
      <w:pPr>
        <w:tabs>
          <w:tab w:val="num" w:pos="3005"/>
        </w:tabs>
        <w:ind w:left="3005" w:hanging="340"/>
      </w:pPr>
      <w:rPr>
        <w:rFonts w:ascii="Times New Roman" w:hAnsi="Times New Roman" w:cs="Times New Roman" w:hint="default"/>
        <w:b w:val="0"/>
        <w:bCs w:val="0"/>
        <w:i w:val="0"/>
        <w:iCs w:val="0"/>
      </w:rPr>
    </w:lvl>
    <w:lvl w:ilvl="4">
      <w:start w:val="1"/>
      <w:numFmt w:val="decimal"/>
      <w:lvlText w:val="%1.%2.%3.%4.%5."/>
      <w:lvlJc w:val="left"/>
      <w:pPr>
        <w:tabs>
          <w:tab w:val="num" w:pos="0"/>
        </w:tabs>
        <w:ind w:left="3826" w:hanging="708"/>
      </w:pPr>
      <w:rPr>
        <w:rFonts w:ascii="Times New Roman" w:hAnsi="Times New Roman" w:cs="Times New Roman" w:hint="default"/>
        <w:b w:val="0"/>
        <w:bCs w:val="0"/>
        <w:i w:val="0"/>
        <w:iCs w:val="0"/>
      </w:rPr>
    </w:lvl>
    <w:lvl w:ilvl="5">
      <w:start w:val="1"/>
      <w:numFmt w:val="decimal"/>
      <w:lvlText w:val="%1.%2.%3.%4.%5.%6."/>
      <w:lvlJc w:val="left"/>
      <w:pPr>
        <w:tabs>
          <w:tab w:val="num" w:pos="0"/>
        </w:tabs>
        <w:ind w:left="4534" w:hanging="708"/>
      </w:pPr>
      <w:rPr>
        <w:rFonts w:ascii="Times New Roman" w:hAnsi="Times New Roman" w:cs="Times New Roman" w:hint="default"/>
      </w:rPr>
    </w:lvl>
    <w:lvl w:ilvl="6">
      <w:start w:val="1"/>
      <w:numFmt w:val="decimal"/>
      <w:lvlText w:val="%1.%2.%3.%4.%5.%6.%7."/>
      <w:lvlJc w:val="left"/>
      <w:pPr>
        <w:tabs>
          <w:tab w:val="num" w:pos="0"/>
        </w:tabs>
        <w:ind w:left="5242" w:hanging="708"/>
      </w:pPr>
      <w:rPr>
        <w:rFonts w:ascii="Times New Roman" w:hAnsi="Times New Roman" w:cs="Times New Roman" w:hint="default"/>
      </w:rPr>
    </w:lvl>
    <w:lvl w:ilvl="7">
      <w:start w:val="1"/>
      <w:numFmt w:val="decimal"/>
      <w:lvlText w:val="%1.%2.%3.%4.%5.%6.%7.%8."/>
      <w:lvlJc w:val="left"/>
      <w:pPr>
        <w:tabs>
          <w:tab w:val="num" w:pos="0"/>
        </w:tabs>
        <w:ind w:left="5950" w:hanging="708"/>
      </w:pPr>
      <w:rPr>
        <w:rFonts w:ascii="Times New Roman" w:hAnsi="Times New Roman" w:cs="Times New Roman" w:hint="default"/>
      </w:rPr>
    </w:lvl>
    <w:lvl w:ilvl="8">
      <w:start w:val="1"/>
      <w:numFmt w:val="decimal"/>
      <w:lvlText w:val="%1.%2.%3.%4.%5.%6.%7.%8.%9."/>
      <w:lvlJc w:val="left"/>
      <w:pPr>
        <w:tabs>
          <w:tab w:val="num" w:pos="0"/>
        </w:tabs>
        <w:ind w:left="6658" w:hanging="708"/>
      </w:pPr>
      <w:rPr>
        <w:rFonts w:ascii="Times New Roman" w:hAnsi="Times New Roman" w:cs="Times New Roman" w:hint="default"/>
      </w:rPr>
    </w:lvl>
  </w:abstractNum>
  <w:abstractNum w:abstractNumId="9" w15:restartNumberingAfterBreak="0">
    <w:nsid w:val="45F75C28"/>
    <w:multiLevelType w:val="hybridMultilevel"/>
    <w:tmpl w:val="79C62AC0"/>
    <w:lvl w:ilvl="0" w:tplc="81AC2230">
      <w:start w:val="1"/>
      <w:numFmt w:val="decimal"/>
      <w:lvlText w:val="%1."/>
      <w:lvlJc w:val="left"/>
      <w:pPr>
        <w:ind w:left="360" w:hanging="360"/>
      </w:pPr>
      <w:rPr>
        <w:rFonts w:hint="default"/>
        <w:sz w:val="18"/>
        <w:szCs w:val="18"/>
      </w:rPr>
    </w:lvl>
    <w:lvl w:ilvl="1" w:tplc="688E9DA0">
      <w:start w:val="1"/>
      <w:numFmt w:val="decimal"/>
      <w:lvlText w:val="2.%2."/>
      <w:lvlJc w:val="left"/>
      <w:pPr>
        <w:ind w:left="1080" w:hanging="360"/>
      </w:pPr>
      <w:rPr>
        <w:rFonts w:hint="default"/>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A14027"/>
    <w:multiLevelType w:val="hybridMultilevel"/>
    <w:tmpl w:val="1D22F928"/>
    <w:lvl w:ilvl="0" w:tplc="075492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1F2C0F"/>
    <w:multiLevelType w:val="hybridMultilevel"/>
    <w:tmpl w:val="03B213C0"/>
    <w:lvl w:ilvl="0" w:tplc="0A4E9700">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890FF9"/>
    <w:multiLevelType w:val="multilevel"/>
    <w:tmpl w:val="0409001F"/>
    <w:numStyleLink w:val="111111"/>
  </w:abstractNum>
  <w:abstractNum w:abstractNumId="13" w15:restartNumberingAfterBreak="0">
    <w:nsid w:val="4DAD31AE"/>
    <w:multiLevelType w:val="hybridMultilevel"/>
    <w:tmpl w:val="02025DBC"/>
    <w:lvl w:ilvl="0" w:tplc="6EB21892">
      <w:start w:val="1"/>
      <w:numFmt w:val="upperLetter"/>
      <w:lvlText w:val="%1)"/>
      <w:lvlJc w:val="left"/>
      <w:pPr>
        <w:ind w:left="720" w:hanging="360"/>
      </w:pPr>
      <w:rPr>
        <w:rFonts w:ascii="Calibri" w:eastAsia="Calibri" w:hAnsi="Calibri" w:cs="Arial"/>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7B689E"/>
    <w:multiLevelType w:val="hybridMultilevel"/>
    <w:tmpl w:val="E4649342"/>
    <w:lvl w:ilvl="0" w:tplc="095C47D4">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4B3302"/>
    <w:multiLevelType w:val="hybridMultilevel"/>
    <w:tmpl w:val="25FCA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86"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23C10"/>
    <w:multiLevelType w:val="hybridMultilevel"/>
    <w:tmpl w:val="A3E63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430633"/>
    <w:multiLevelType w:val="hybridMultilevel"/>
    <w:tmpl w:val="42A4F178"/>
    <w:lvl w:ilvl="0" w:tplc="A2E48B5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CA18ED"/>
    <w:multiLevelType w:val="hybridMultilevel"/>
    <w:tmpl w:val="86E8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060BCA"/>
    <w:multiLevelType w:val="hybridMultilevel"/>
    <w:tmpl w:val="38464EFE"/>
    <w:lvl w:ilvl="0" w:tplc="DB8AEF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7058767">
    <w:abstractNumId w:val="14"/>
  </w:num>
  <w:num w:numId="2" w16cid:durableId="1396708738">
    <w:abstractNumId w:val="17"/>
  </w:num>
  <w:num w:numId="3" w16cid:durableId="807018657">
    <w:abstractNumId w:val="3"/>
  </w:num>
  <w:num w:numId="4" w16cid:durableId="5452147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2282612">
    <w:abstractNumId w:val="0"/>
  </w:num>
  <w:num w:numId="6" w16cid:durableId="1286735938">
    <w:abstractNumId w:val="8"/>
  </w:num>
  <w:num w:numId="7" w16cid:durableId="835805722">
    <w:abstractNumId w:val="16"/>
  </w:num>
  <w:num w:numId="8" w16cid:durableId="756485338">
    <w:abstractNumId w:val="13"/>
  </w:num>
  <w:num w:numId="9" w16cid:durableId="770705822">
    <w:abstractNumId w:val="10"/>
  </w:num>
  <w:num w:numId="10" w16cid:durableId="226190844">
    <w:abstractNumId w:val="11"/>
  </w:num>
  <w:num w:numId="11" w16cid:durableId="1032802263">
    <w:abstractNumId w:val="7"/>
  </w:num>
  <w:num w:numId="12" w16cid:durableId="119231401">
    <w:abstractNumId w:val="1"/>
  </w:num>
  <w:num w:numId="13" w16cid:durableId="1034890254">
    <w:abstractNumId w:val="15"/>
  </w:num>
  <w:num w:numId="14" w16cid:durableId="104007719">
    <w:abstractNumId w:val="18"/>
  </w:num>
  <w:num w:numId="15" w16cid:durableId="1022586915">
    <w:abstractNumId w:val="4"/>
  </w:num>
  <w:num w:numId="16" w16cid:durableId="1331253521">
    <w:abstractNumId w:val="6"/>
  </w:num>
  <w:num w:numId="17" w16cid:durableId="1745029023">
    <w:abstractNumId w:val="9"/>
  </w:num>
  <w:num w:numId="18" w16cid:durableId="152262489">
    <w:abstractNumId w:val="19"/>
  </w:num>
  <w:num w:numId="19" w16cid:durableId="183255473">
    <w:abstractNumId w:val="5"/>
  </w:num>
  <w:num w:numId="20" w16cid:durableId="738016392">
    <w:abstractNumId w:val="1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098329385">
    <w:abstractNumId w:val="2"/>
  </w:num>
  <w:num w:numId="22" w16cid:durableId="1617788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4AB"/>
    <w:rsid w:val="0005663D"/>
    <w:rsid w:val="000D6F93"/>
    <w:rsid w:val="00131B2D"/>
    <w:rsid w:val="001B6F88"/>
    <w:rsid w:val="00263D7A"/>
    <w:rsid w:val="00303D70"/>
    <w:rsid w:val="003612C8"/>
    <w:rsid w:val="0037373A"/>
    <w:rsid w:val="003D0CC5"/>
    <w:rsid w:val="004806C4"/>
    <w:rsid w:val="004D2F98"/>
    <w:rsid w:val="004E6DCE"/>
    <w:rsid w:val="005B3079"/>
    <w:rsid w:val="005B7729"/>
    <w:rsid w:val="006413AE"/>
    <w:rsid w:val="0065738E"/>
    <w:rsid w:val="00736226"/>
    <w:rsid w:val="008452F8"/>
    <w:rsid w:val="008D6E98"/>
    <w:rsid w:val="00903988"/>
    <w:rsid w:val="009377E9"/>
    <w:rsid w:val="00956388"/>
    <w:rsid w:val="00980B4A"/>
    <w:rsid w:val="009E3B6C"/>
    <w:rsid w:val="00B415AE"/>
    <w:rsid w:val="00D238AD"/>
    <w:rsid w:val="00D414AB"/>
    <w:rsid w:val="00E371AA"/>
    <w:rsid w:val="00EF6C39"/>
    <w:rsid w:val="00F8017A"/>
    <w:rsid w:val="00F91679"/>
    <w:rsid w:val="00F949A8"/>
    <w:rsid w:val="00FA78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66C2"/>
  <w15:chartTrackingRefBased/>
  <w15:docId w15:val="{ACA46FF0-1589-4E9F-BD25-F211D009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qFormat/>
    <w:pPr>
      <w:keepNext/>
      <w:overflowPunct w:val="0"/>
      <w:autoSpaceDE w:val="0"/>
      <w:autoSpaceDN w:val="0"/>
      <w:bidi w:val="0"/>
      <w:adjustRightInd w:val="0"/>
      <w:spacing w:after="0" w:line="240" w:lineRule="auto"/>
      <w:ind w:firstLine="567"/>
      <w:textAlignment w:val="baseline"/>
      <w:outlineLvl w:val="1"/>
    </w:pPr>
    <w:rPr>
      <w:rFonts w:ascii="Times New Roman" w:eastAsia="Times New Roman" w:hAnsi="Times New Roman" w:cs="Times New Roman"/>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widowControl w:val="0"/>
      <w:tabs>
        <w:tab w:val="center" w:pos="4153"/>
        <w:tab w:val="right" w:pos="8306"/>
      </w:tabs>
      <w:bidi w:val="0"/>
      <w:spacing w:after="0" w:line="240" w:lineRule="auto"/>
      <w:jc w:val="both"/>
    </w:pPr>
    <w:rPr>
      <w:rFonts w:ascii="Times New Roman" w:eastAsia="Times New Roman" w:hAnsi="Times New Roman" w:cs="Times New Roman"/>
      <w:sz w:val="25"/>
      <w:szCs w:val="24"/>
      <w:lang w:val="x-none" w:eastAsia="he-IL"/>
    </w:rPr>
  </w:style>
  <w:style w:type="character" w:customStyle="1" w:styleId="HeaderChar">
    <w:name w:val="Header Char"/>
    <w:link w:val="Header"/>
    <w:rPr>
      <w:rFonts w:ascii="Times New Roman" w:eastAsia="Times New Roman" w:hAnsi="Times New Roman" w:cs="Miriam"/>
      <w:sz w:val="25"/>
      <w:szCs w:val="24"/>
      <w:lang w:eastAsia="he-IL"/>
    </w:rPr>
  </w:style>
  <w:style w:type="paragraph" w:styleId="Footer">
    <w:name w:val="footer"/>
    <w:basedOn w:val="Normal"/>
    <w:link w:val="FooterChar"/>
    <w:pPr>
      <w:widowControl w:val="0"/>
      <w:tabs>
        <w:tab w:val="center" w:pos="4153"/>
        <w:tab w:val="right" w:pos="8306"/>
      </w:tabs>
      <w:bidi w:val="0"/>
      <w:spacing w:after="0" w:line="240" w:lineRule="auto"/>
      <w:jc w:val="both"/>
    </w:pPr>
    <w:rPr>
      <w:rFonts w:ascii="Times New Roman" w:eastAsia="Times New Roman" w:hAnsi="Times New Roman" w:cs="Times New Roman"/>
      <w:sz w:val="25"/>
      <w:szCs w:val="24"/>
      <w:lang w:val="x-none" w:eastAsia="he-IL"/>
    </w:rPr>
  </w:style>
  <w:style w:type="character" w:customStyle="1" w:styleId="FooterChar">
    <w:name w:val="Footer Char"/>
    <w:link w:val="Footer"/>
    <w:rPr>
      <w:rFonts w:ascii="Times New Roman" w:eastAsia="Times New Roman" w:hAnsi="Times New Roman" w:cs="Miriam"/>
      <w:sz w:val="25"/>
      <w:szCs w:val="24"/>
      <w:lang w:eastAsia="he-IL"/>
    </w:rPr>
  </w:style>
  <w:style w:type="paragraph" w:styleId="BodyText">
    <w:name w:val="Body Text"/>
    <w:basedOn w:val="Normal"/>
    <w:link w:val="BodyTextChar"/>
    <w:pPr>
      <w:widowControl w:val="0"/>
      <w:bidi w:val="0"/>
      <w:spacing w:after="120" w:line="240" w:lineRule="auto"/>
      <w:jc w:val="both"/>
    </w:pPr>
    <w:rPr>
      <w:rFonts w:ascii="Times New Roman" w:eastAsia="Times New Roman" w:hAnsi="Times New Roman" w:cs="Times New Roman"/>
      <w:sz w:val="25"/>
      <w:szCs w:val="24"/>
      <w:lang w:val="x-none" w:eastAsia="he-IL"/>
    </w:rPr>
  </w:style>
  <w:style w:type="character" w:customStyle="1" w:styleId="BodyTextChar">
    <w:name w:val="Body Text Char"/>
    <w:link w:val="BodyText"/>
    <w:rPr>
      <w:rFonts w:ascii="Times New Roman" w:eastAsia="Times New Roman" w:hAnsi="Times New Roman" w:cs="Miriam"/>
      <w:sz w:val="25"/>
      <w:szCs w:val="24"/>
      <w:lang w:eastAsia="he-IL"/>
    </w:rPr>
  </w:style>
  <w:style w:type="character" w:styleId="PageNumber">
    <w:name w:val="page number"/>
    <w:basedOn w:val="DefaultParagraphFont"/>
  </w:style>
  <w:style w:type="character" w:styleId="CommentReference">
    <w:name w:val="annotation reference"/>
    <w:semiHidden/>
    <w:rPr>
      <w:sz w:val="16"/>
      <w:szCs w:val="16"/>
    </w:rPr>
  </w:style>
  <w:style w:type="paragraph" w:styleId="BodyTextIndent3">
    <w:name w:val="Body Text Indent 3"/>
    <w:basedOn w:val="Normal"/>
    <w:link w:val="BodyTextIndent3Char"/>
    <w:uiPriority w:val="99"/>
    <w:unhideWhenUsed/>
    <w:pPr>
      <w:spacing w:after="120"/>
      <w:ind w:left="283"/>
    </w:pPr>
    <w:rPr>
      <w:rFonts w:cs="Times New Roman"/>
      <w:sz w:val="16"/>
      <w:szCs w:val="16"/>
      <w:lang w:val="x-none" w:eastAsia="x-none"/>
    </w:rPr>
  </w:style>
  <w:style w:type="character" w:customStyle="1" w:styleId="BodyTextIndent3Char">
    <w:name w:val="Body Text Indent 3 Char"/>
    <w:link w:val="BodyTextIndent3"/>
    <w:uiPriority w:val="99"/>
    <w:rPr>
      <w:sz w:val="16"/>
      <w:szCs w:val="16"/>
    </w:rPr>
  </w:style>
  <w:style w:type="paragraph" w:customStyle="1" w:styleId="CharCharCharCharCharCharChar">
    <w:name w:val="Char Char Char Char Char Char Char"/>
    <w:basedOn w:val="Normal"/>
    <w:pPr>
      <w:bidi w:val="0"/>
      <w:spacing w:after="160" w:line="240" w:lineRule="exact"/>
    </w:pPr>
    <w:rPr>
      <w:rFonts w:ascii="Verdana" w:eastAsia="Times New Roman" w:hAnsi="Verdana" w:cs="Times New Roman"/>
      <w:sz w:val="20"/>
      <w:szCs w:val="20"/>
      <w:lang w:bidi="ar-SA"/>
    </w:rPr>
  </w:style>
  <w:style w:type="paragraph" w:customStyle="1" w:styleId="Char">
    <w:name w:val="Char"/>
    <w:basedOn w:val="Normal"/>
    <w:pPr>
      <w:bidi w:val="0"/>
      <w:spacing w:after="160" w:line="240" w:lineRule="exact"/>
    </w:pPr>
    <w:rPr>
      <w:rFonts w:ascii="Verdana" w:eastAsia="Times New Roman" w:hAnsi="Verdana" w:cs="Times New Roman"/>
      <w:sz w:val="20"/>
      <w:szCs w:val="20"/>
      <w:lang w:bidi="ar-SA"/>
    </w:rPr>
  </w:style>
  <w:style w:type="character" w:customStyle="1" w:styleId="Heading2Char">
    <w:name w:val="Heading 2 Char"/>
    <w:link w:val="Heading2"/>
    <w:rPr>
      <w:rFonts w:ascii="Times New Roman" w:eastAsia="Times New Roman" w:hAnsi="Times New Roman" w:cs="Times New Roman"/>
      <w:sz w:val="24"/>
      <w:szCs w:val="24"/>
      <w:u w:val="single"/>
    </w:rPr>
  </w:style>
  <w:style w:type="paragraph" w:customStyle="1" w:styleId="Text1">
    <w:name w:val="Text1"/>
    <w:basedOn w:val="Heading1"/>
    <w:autoRedefine/>
    <w:pPr>
      <w:keepLines/>
      <w:spacing w:before="60" w:line="240" w:lineRule="auto"/>
      <w:ind w:left="567"/>
      <w:jc w:val="both"/>
      <w:outlineLvl w:val="9"/>
    </w:pPr>
    <w:rPr>
      <w:rFonts w:ascii="Times New Roman" w:hAnsi="Times New Roman"/>
      <w:b w:val="0"/>
      <w:bCs w:val="0"/>
      <w:kern w:val="0"/>
      <w:sz w:val="24"/>
      <w:szCs w:val="24"/>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BodyText3">
    <w:name w:val="Body Text 3"/>
    <w:basedOn w:val="Normal"/>
    <w:link w:val="BodyText3Char"/>
    <w:pPr>
      <w:widowControl w:val="0"/>
      <w:bidi w:val="0"/>
      <w:spacing w:after="120" w:line="240" w:lineRule="auto"/>
      <w:jc w:val="both"/>
    </w:pPr>
    <w:rPr>
      <w:rFonts w:ascii="Times New Roman" w:eastAsia="Times New Roman" w:hAnsi="Times New Roman" w:cs="Times New Roman"/>
      <w:sz w:val="16"/>
      <w:szCs w:val="16"/>
      <w:lang w:val="x-none" w:eastAsia="he-IL"/>
    </w:rPr>
  </w:style>
  <w:style w:type="character" w:customStyle="1" w:styleId="BodyText3Char">
    <w:name w:val="Body Text 3 Char"/>
    <w:link w:val="BodyText3"/>
    <w:rPr>
      <w:rFonts w:ascii="Times New Roman" w:eastAsia="Times New Roman" w:hAnsi="Times New Roman" w:cs="Miriam"/>
      <w:sz w:val="16"/>
      <w:szCs w:val="16"/>
      <w:lang w:eastAsia="he-IL"/>
    </w:rPr>
  </w:style>
  <w:style w:type="paragraph" w:customStyle="1" w:styleId="Title1">
    <w:name w:val="Title1"/>
    <w:basedOn w:val="Normal"/>
    <w:pPr>
      <w:autoSpaceDE w:val="0"/>
      <w:autoSpaceDN w:val="0"/>
      <w:bidi w:val="0"/>
      <w:adjustRightInd w:val="0"/>
      <w:spacing w:after="120" w:line="240" w:lineRule="auto"/>
      <w:jc w:val="center"/>
    </w:pPr>
    <w:rPr>
      <w:rFonts w:ascii="Times New Roman" w:eastAsia="Times New Roman" w:hAnsi="Times New Roman" w:cs="Times New Roman"/>
      <w:b/>
      <w:caps/>
      <w:sz w:val="24"/>
      <w:lang w:eastAsia="he-IL"/>
    </w:rPr>
  </w:style>
  <w:style w:type="paragraph" w:styleId="PlainText">
    <w:name w:val="Plain Text"/>
    <w:basedOn w:val="Normal"/>
    <w:link w:val="PlainTextChar"/>
    <w:uiPriority w:val="99"/>
    <w:unhideWhenUsed/>
    <w:pPr>
      <w:spacing w:after="0" w:line="240" w:lineRule="auto"/>
    </w:pPr>
    <w:rPr>
      <w:rFonts w:ascii="Consolas" w:hAnsi="Consolas" w:cs="Times New Roman"/>
      <w:sz w:val="21"/>
      <w:szCs w:val="21"/>
      <w:lang w:val="x-none" w:eastAsia="x-none"/>
    </w:rPr>
  </w:style>
  <w:style w:type="character" w:customStyle="1" w:styleId="PlainTextChar">
    <w:name w:val="Plain Text Char"/>
    <w:link w:val="PlainText"/>
    <w:uiPriority w:val="99"/>
    <w:rPr>
      <w:rFonts w:ascii="Consolas" w:eastAsia="Calibri" w:hAnsi="Consolas" w:cs="Arial"/>
      <w:sz w:val="21"/>
      <w:szCs w:val="2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rFonts w:cs="Times New Roman"/>
      <w:b/>
      <w:bCs/>
      <w:lang w:val="x-none" w:eastAsia="x-none"/>
    </w:rPr>
  </w:style>
  <w:style w:type="character" w:customStyle="1" w:styleId="CommentSubjectChar">
    <w:name w:val="Comment Subject Char"/>
    <w:link w:val="CommentSubject"/>
    <w:uiPriority w:val="99"/>
    <w:semiHidden/>
    <w:rPr>
      <w:b/>
      <w:bCs/>
    </w:rPr>
  </w:style>
  <w:style w:type="character" w:customStyle="1" w:styleId="apple-converted-space">
    <w:name w:val="apple-converted-space"/>
  </w:style>
  <w:style w:type="paragraph" w:styleId="Title">
    <w:name w:val="Title"/>
    <w:basedOn w:val="Normal"/>
    <w:link w:val="TitleChar"/>
    <w:qFormat/>
    <w:pPr>
      <w:spacing w:after="0" w:line="240" w:lineRule="auto"/>
      <w:jc w:val="center"/>
    </w:pPr>
    <w:rPr>
      <w:rFonts w:ascii="Arial" w:eastAsia="Times New Roman" w:hAnsi="Arial" w:cs="David"/>
      <w:b/>
      <w:bCs/>
      <w:snapToGrid w:val="0"/>
      <w:sz w:val="24"/>
      <w:szCs w:val="24"/>
      <w:u w:val="single"/>
    </w:rPr>
  </w:style>
  <w:style w:type="character" w:customStyle="1" w:styleId="TitleChar">
    <w:name w:val="Title Char"/>
    <w:link w:val="Title"/>
    <w:rPr>
      <w:rFonts w:ascii="Arial" w:eastAsia="Times New Roman" w:hAnsi="Arial" w:cs="David"/>
      <w:b/>
      <w:bCs/>
      <w:snapToGrid w:val="0"/>
      <w:sz w:val="24"/>
      <w:szCs w:val="24"/>
      <w:u w:val="single"/>
    </w:rPr>
  </w:style>
  <w:style w:type="character" w:customStyle="1" w:styleId="DeltaViewInsertion">
    <w:name w:val="DeltaView Insertion"/>
    <w:uiPriority w:val="99"/>
    <w:rPr>
      <w:color w:val="0000FF"/>
      <w:u w:val="double"/>
    </w:rPr>
  </w:style>
  <w:style w:type="paragraph" w:styleId="Revision">
    <w:name w:val="Revision"/>
    <w:hidden/>
    <w:uiPriority w:val="99"/>
    <w:semiHidden/>
    <w:rPr>
      <w:sz w:val="22"/>
      <w:szCs w:val="22"/>
    </w:rPr>
  </w:style>
  <w:style w:type="paragraph" w:styleId="ListParagraph">
    <w:name w:val="List Paragraph"/>
    <w:basedOn w:val="Normal"/>
    <w:uiPriority w:val="34"/>
    <w:qFormat/>
    <w:rsid w:val="003612C8"/>
    <w:pPr>
      <w:ind w:left="720"/>
      <w:contextualSpacing/>
    </w:pPr>
  </w:style>
  <w:style w:type="paragraph" w:styleId="FootnoteText">
    <w:name w:val="footnote text"/>
    <w:basedOn w:val="Normal"/>
    <w:link w:val="FootnoteTextChar"/>
    <w:uiPriority w:val="99"/>
    <w:semiHidden/>
    <w:unhideWhenUsed/>
    <w:rsid w:val="000D6F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6F93"/>
  </w:style>
  <w:style w:type="character" w:styleId="FootnoteReference">
    <w:name w:val="footnote reference"/>
    <w:basedOn w:val="DefaultParagraphFont"/>
    <w:uiPriority w:val="99"/>
    <w:semiHidden/>
    <w:unhideWhenUsed/>
    <w:rsid w:val="000D6F93"/>
    <w:rPr>
      <w:vertAlign w:val="superscript"/>
    </w:rPr>
  </w:style>
  <w:style w:type="numbering" w:styleId="111111">
    <w:name w:val="Outline List 2"/>
    <w:basedOn w:val="NoList"/>
    <w:unhideWhenUsed/>
    <w:rsid w:val="00980B4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460423">
      <w:bodyDiv w:val="1"/>
      <w:marLeft w:val="0"/>
      <w:marRight w:val="0"/>
      <w:marTop w:val="0"/>
      <w:marBottom w:val="0"/>
      <w:divBdr>
        <w:top w:val="none" w:sz="0" w:space="0" w:color="auto"/>
        <w:left w:val="none" w:sz="0" w:space="0" w:color="auto"/>
        <w:bottom w:val="none" w:sz="0" w:space="0" w:color="auto"/>
        <w:right w:val="none" w:sz="0" w:space="0" w:color="auto"/>
      </w:divBdr>
    </w:div>
    <w:div w:id="678309016">
      <w:bodyDiv w:val="1"/>
      <w:marLeft w:val="0"/>
      <w:marRight w:val="0"/>
      <w:marTop w:val="0"/>
      <w:marBottom w:val="0"/>
      <w:divBdr>
        <w:top w:val="none" w:sz="0" w:space="0" w:color="auto"/>
        <w:left w:val="none" w:sz="0" w:space="0" w:color="auto"/>
        <w:bottom w:val="none" w:sz="0" w:space="0" w:color="auto"/>
        <w:right w:val="none" w:sz="0" w:space="0" w:color="auto"/>
      </w:divBdr>
    </w:div>
    <w:div w:id="1099762464">
      <w:bodyDiv w:val="1"/>
      <w:marLeft w:val="0"/>
      <w:marRight w:val="0"/>
      <w:marTop w:val="0"/>
      <w:marBottom w:val="0"/>
      <w:divBdr>
        <w:top w:val="none" w:sz="0" w:space="0" w:color="auto"/>
        <w:left w:val="none" w:sz="0" w:space="0" w:color="auto"/>
        <w:bottom w:val="none" w:sz="0" w:space="0" w:color="auto"/>
        <w:right w:val="none" w:sz="0" w:space="0" w:color="auto"/>
      </w:divBdr>
    </w:div>
    <w:div w:id="1441609805">
      <w:bodyDiv w:val="1"/>
      <w:marLeft w:val="0"/>
      <w:marRight w:val="0"/>
      <w:marTop w:val="0"/>
      <w:marBottom w:val="0"/>
      <w:divBdr>
        <w:top w:val="none" w:sz="0" w:space="0" w:color="auto"/>
        <w:left w:val="none" w:sz="0" w:space="0" w:color="auto"/>
        <w:bottom w:val="none" w:sz="0" w:space="0" w:color="auto"/>
        <w:right w:val="none" w:sz="0" w:space="0" w:color="auto"/>
      </w:divBdr>
    </w:div>
    <w:div w:id="1877155090">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
    <w:div w:id="206197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568B4903B0094991E1E0D87A3A820E" ma:contentTypeVersion="10" ma:contentTypeDescription="Create a new document." ma:contentTypeScope="" ma:versionID="21b493f596780e380cc4b99888e0de3e">
  <xsd:schema xmlns:xsd="http://www.w3.org/2001/XMLSchema" xmlns:xs="http://www.w3.org/2001/XMLSchema" xmlns:p="http://schemas.microsoft.com/office/2006/metadata/properties" xmlns:ns3="6d68871a-c2bb-4485-9b2c-f2035de07e69" xmlns:ns4="f50e1a62-5695-4327-83dc-ad7b6e05d22d" targetNamespace="http://schemas.microsoft.com/office/2006/metadata/properties" ma:root="true" ma:fieldsID="9f1edd82a6fff3ad80f53db85554ea3f" ns3:_="" ns4:_="">
    <xsd:import namespace="6d68871a-c2bb-4485-9b2c-f2035de07e69"/>
    <xsd:import namespace="f50e1a62-5695-4327-83dc-ad7b6e05d2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8871a-c2bb-4485-9b2c-f2035de07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0e1a62-5695-4327-83dc-ad7b6e05d2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20AFF-E283-4DDA-83ED-5237A536F6A1}">
  <ds:schemaRefs>
    <ds:schemaRef ds:uri="http://schemas.openxmlformats.org/officeDocument/2006/bibliography"/>
  </ds:schemaRefs>
</ds:datastoreItem>
</file>

<file path=customXml/itemProps2.xml><?xml version="1.0" encoding="utf-8"?>
<ds:datastoreItem xmlns:ds="http://schemas.openxmlformats.org/officeDocument/2006/customXml" ds:itemID="{F818AB0C-3590-414C-8F0B-1B206A837A11}">
  <ds:schemaRefs>
    <ds:schemaRef ds:uri="http://schemas.microsoft.com/sharepoint/v3/contenttype/forms"/>
  </ds:schemaRefs>
</ds:datastoreItem>
</file>

<file path=customXml/itemProps3.xml><?xml version="1.0" encoding="utf-8"?>
<ds:datastoreItem xmlns:ds="http://schemas.openxmlformats.org/officeDocument/2006/customXml" ds:itemID="{F4031007-0CB6-42D3-9FC2-458D0ECCD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8871a-c2bb-4485-9b2c-f2035de07e69"/>
    <ds:schemaRef ds:uri="f50e1a62-5695-4327-83dc-ad7b6e05d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4177</Words>
  <Characters>23522</Characters>
  <Application>Microsoft Office Word</Application>
  <DocSecurity>0</DocSecurity>
  <Lines>361</Lines>
  <Paragraphs>91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Consulting Agreement -</vt:lpstr>
      <vt:lpstr>Consulting Agreement -</vt:lpstr>
    </vt:vector>
  </TitlesOfParts>
  <Manager>נשיץ, ברנדס אמיר ושות' עורכי דין</Manager>
  <Company>אוון הלת</Company>
  <LinksUpToDate>false</LinksUpToDate>
  <CharactersWithSpaces>27608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Agreement -</dc:title>
  <dc:subject>40327/1</dc:subject>
  <dc:creator>G811987-V1</dc:creator>
  <cp:keywords>V:\Docs\40327\00001\G811987-V001.doc.doc אוון הלת  diagnose.me - אוון הלת 40327/1 Consulting Agreement - Brenner 811987-V1 G811987-V1</cp:keywords>
  <cp:lastModifiedBy>NBA</cp:lastModifiedBy>
  <cp:revision>2</cp:revision>
  <cp:lastPrinted>2013-10-29T09:32:00Z</cp:lastPrinted>
  <dcterms:created xsi:type="dcterms:W3CDTF">2026-02-18T09:53:00Z</dcterms:created>
  <dcterms:modified xsi:type="dcterms:W3CDTF">2026-02-18T09:53:00Z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0x010100F7568B4903B0094991E1E0D87A3A820E</vt:lpwstr>
  </property>
  <property fmtid="{D5CDD505-2E9C-101B-9397-08002B2CF9AE}" pid="3" name="_activity">
    <vt:lpwstr/>
  </property>
</Properties>
</file>